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BF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  <w:lang w:val="de-DE"/>
        </w:rPr>
      </w:pP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7200"/>
        <w:jc w:val="both"/>
        <w:rPr>
          <w:rFonts w:ascii="Arial Narrow" w:hAnsi="Arial Narrow"/>
          <w:sz w:val="18"/>
          <w:szCs w:val="18"/>
          <w:lang w:val="de-DE"/>
        </w:rPr>
      </w:pPr>
      <w:r w:rsidRPr="00AB714C">
        <w:rPr>
          <w:rFonts w:ascii="Arial Narrow" w:hAnsi="Arial Narrow"/>
          <w:sz w:val="18"/>
          <w:szCs w:val="18"/>
          <w:lang w:val="de-DE"/>
        </w:rPr>
        <w:t>Abs.: ...................................................</w:t>
      </w:r>
      <w:r w:rsidRPr="00AB714C">
        <w:rPr>
          <w:rFonts w:ascii="Arial Narrow" w:hAnsi="Arial Narrow"/>
          <w:sz w:val="18"/>
          <w:szCs w:val="18"/>
          <w:lang w:val="de-DE"/>
        </w:rPr>
        <w:tab/>
      </w:r>
      <w:r w:rsidRPr="00AB714C">
        <w:rPr>
          <w:rFonts w:ascii="Arial Narrow" w:hAnsi="Arial Narrow"/>
          <w:sz w:val="18"/>
          <w:szCs w:val="18"/>
          <w:lang w:val="de-DE"/>
        </w:rPr>
        <w:tab/>
      </w:r>
      <w:r w:rsidRPr="00AB714C">
        <w:rPr>
          <w:rFonts w:ascii="Arial Narrow" w:hAnsi="Arial Narrow"/>
          <w:sz w:val="18"/>
          <w:szCs w:val="18"/>
          <w:lang w:val="de-DE"/>
        </w:rPr>
        <w:tab/>
      </w:r>
      <w:r w:rsidRPr="00AB714C">
        <w:rPr>
          <w:rFonts w:ascii="Arial Narrow" w:hAnsi="Arial Narrow"/>
          <w:sz w:val="18"/>
          <w:szCs w:val="18"/>
          <w:lang w:val="de-DE"/>
        </w:rPr>
        <w:tab/>
      </w:r>
      <w:r w:rsidRPr="00AB714C">
        <w:rPr>
          <w:rFonts w:ascii="Arial Narrow" w:hAnsi="Arial Narrow"/>
          <w:sz w:val="18"/>
          <w:szCs w:val="18"/>
          <w:lang w:val="de-DE"/>
        </w:rPr>
        <w:tab/>
        <w:t>Da</w:t>
      </w:r>
      <w:r w:rsidRPr="00AB714C">
        <w:rPr>
          <w:rFonts w:ascii="Arial Narrow" w:hAnsi="Arial Narrow"/>
          <w:sz w:val="18"/>
          <w:szCs w:val="18"/>
          <w:lang w:val="de-DE"/>
        </w:rPr>
        <w:softHyphen/>
        <w:t>tum: ............................</w:t>
      </w: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7200"/>
        <w:jc w:val="both"/>
        <w:rPr>
          <w:rFonts w:ascii="Arial Narrow" w:hAnsi="Arial Narrow"/>
          <w:sz w:val="18"/>
          <w:szCs w:val="18"/>
          <w:lang w:val="de-DE"/>
        </w:rPr>
      </w:pPr>
      <w:r w:rsidRPr="00AB714C">
        <w:rPr>
          <w:rFonts w:ascii="Arial Narrow" w:hAnsi="Arial Narrow"/>
          <w:sz w:val="18"/>
          <w:szCs w:val="18"/>
          <w:lang w:val="de-DE"/>
        </w:rPr>
        <w:t>............................................................</w:t>
      </w:r>
      <w:r w:rsidRPr="00AB714C">
        <w:rPr>
          <w:rFonts w:ascii="Arial Narrow" w:hAnsi="Arial Narrow"/>
          <w:sz w:val="18"/>
          <w:szCs w:val="18"/>
          <w:lang w:val="de-DE"/>
        </w:rPr>
        <w:tab/>
      </w:r>
      <w:r w:rsidRPr="00AB714C">
        <w:rPr>
          <w:rFonts w:ascii="Arial Narrow" w:hAnsi="Arial Narrow"/>
          <w:sz w:val="18"/>
          <w:szCs w:val="18"/>
          <w:lang w:val="de-DE"/>
        </w:rPr>
        <w:tab/>
      </w:r>
      <w:r w:rsidRPr="00AB714C">
        <w:rPr>
          <w:rFonts w:ascii="Arial Narrow" w:hAnsi="Arial Narrow"/>
          <w:sz w:val="18"/>
          <w:szCs w:val="18"/>
          <w:lang w:val="de-DE"/>
        </w:rPr>
        <w:tab/>
      </w:r>
      <w:r w:rsidRPr="00AB714C">
        <w:rPr>
          <w:rFonts w:ascii="Arial Narrow" w:hAnsi="Arial Narrow"/>
          <w:sz w:val="18"/>
          <w:szCs w:val="18"/>
          <w:lang w:val="de-DE"/>
        </w:rPr>
        <w:tab/>
      </w:r>
      <w:r w:rsidRPr="00AB714C">
        <w:rPr>
          <w:rFonts w:ascii="Arial Narrow" w:hAnsi="Arial Narrow"/>
          <w:sz w:val="18"/>
          <w:szCs w:val="18"/>
          <w:lang w:val="de-DE"/>
        </w:rPr>
        <w:tab/>
        <w:t>Auskunft erteilt: ..............</w:t>
      </w: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7200"/>
        <w:jc w:val="both"/>
        <w:rPr>
          <w:rFonts w:ascii="Arial Narrow" w:hAnsi="Arial Narrow"/>
          <w:sz w:val="18"/>
          <w:szCs w:val="18"/>
          <w:lang w:val="de-DE"/>
        </w:rPr>
      </w:pPr>
      <w:proofErr w:type="gramStart"/>
      <w:r w:rsidRPr="00AB714C">
        <w:rPr>
          <w:rFonts w:ascii="Arial Narrow" w:hAnsi="Arial Narrow"/>
          <w:sz w:val="18"/>
          <w:szCs w:val="18"/>
          <w:lang w:val="de-DE"/>
        </w:rPr>
        <w:t>Gemeindekennziffer:............................</w:t>
      </w:r>
      <w:proofErr w:type="gramEnd"/>
      <w:r w:rsidRPr="00AB714C">
        <w:rPr>
          <w:rFonts w:ascii="Arial Narrow" w:hAnsi="Arial Narrow"/>
          <w:sz w:val="18"/>
          <w:szCs w:val="18"/>
          <w:lang w:val="de-DE"/>
        </w:rPr>
        <w:tab/>
      </w:r>
      <w:r w:rsidRPr="00AB714C">
        <w:rPr>
          <w:rFonts w:ascii="Arial Narrow" w:hAnsi="Arial Narrow"/>
          <w:sz w:val="18"/>
          <w:szCs w:val="18"/>
          <w:lang w:val="de-DE"/>
        </w:rPr>
        <w:tab/>
      </w:r>
      <w:r w:rsidRPr="00AB714C">
        <w:rPr>
          <w:rFonts w:ascii="Arial Narrow" w:hAnsi="Arial Narrow"/>
          <w:sz w:val="18"/>
          <w:szCs w:val="18"/>
          <w:lang w:val="de-DE"/>
        </w:rPr>
        <w:tab/>
      </w:r>
      <w:r w:rsidRPr="00AB714C">
        <w:rPr>
          <w:rFonts w:ascii="Arial Narrow" w:hAnsi="Arial Narrow"/>
          <w:sz w:val="18"/>
          <w:szCs w:val="18"/>
          <w:lang w:val="de-DE"/>
        </w:rPr>
        <w:tab/>
      </w:r>
      <w:r w:rsidRPr="00AB714C">
        <w:rPr>
          <w:rFonts w:ascii="Arial Narrow" w:hAnsi="Arial Narrow"/>
          <w:sz w:val="18"/>
          <w:szCs w:val="18"/>
          <w:lang w:val="de-DE"/>
        </w:rPr>
        <w:tab/>
        <w:t>Telefon: ............/.............</w:t>
      </w: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18"/>
          <w:szCs w:val="18"/>
          <w:lang w:val="de-DE"/>
        </w:rPr>
      </w:pP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18"/>
          <w:szCs w:val="18"/>
          <w:lang w:val="de-DE"/>
        </w:rPr>
      </w:pP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18"/>
          <w:szCs w:val="18"/>
          <w:lang w:val="de-DE"/>
        </w:rPr>
      </w:pPr>
      <w:r w:rsidRPr="00AB714C">
        <w:rPr>
          <w:rFonts w:ascii="Arial Narrow" w:hAnsi="Arial Narrow"/>
          <w:sz w:val="18"/>
          <w:szCs w:val="18"/>
          <w:lang w:val="de-DE"/>
        </w:rPr>
        <w:t>Landesamt für Bauen und Verkehr</w:t>
      </w: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18"/>
          <w:szCs w:val="18"/>
          <w:lang w:val="de-DE"/>
        </w:rPr>
      </w:pPr>
      <w:r w:rsidRPr="00AB714C">
        <w:rPr>
          <w:rFonts w:ascii="Arial Narrow" w:hAnsi="Arial Narrow"/>
          <w:sz w:val="18"/>
          <w:szCs w:val="18"/>
          <w:lang w:val="de-DE"/>
        </w:rPr>
        <w:t>Gulbener Str. 24</w:t>
      </w: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18"/>
          <w:szCs w:val="18"/>
          <w:lang w:val="de-DE"/>
        </w:rPr>
      </w:pPr>
      <w:r w:rsidRPr="00AB714C">
        <w:rPr>
          <w:rFonts w:ascii="Arial Narrow" w:hAnsi="Arial Narrow"/>
          <w:sz w:val="18"/>
          <w:szCs w:val="18"/>
          <w:lang w:val="de-DE"/>
        </w:rPr>
        <w:t>03046 Cottbus</w:t>
      </w:r>
    </w:p>
    <w:p w:rsidR="003748BF" w:rsidRPr="00AB714C" w:rsidRDefault="00933EE3" w:rsidP="00933EE3">
      <w:pPr>
        <w:tabs>
          <w:tab w:val="left" w:pos="-1440"/>
          <w:tab w:val="left" w:pos="-720"/>
          <w:tab w:val="left" w:pos="0"/>
        </w:tabs>
        <w:jc w:val="both"/>
        <w:rPr>
          <w:rFonts w:ascii="Arial Narrow" w:hAnsi="Arial Narrow"/>
          <w:sz w:val="18"/>
          <w:szCs w:val="18"/>
          <w:lang w:val="de-DE"/>
        </w:rPr>
      </w:pPr>
      <w:r w:rsidRPr="00AB714C">
        <w:rPr>
          <w:rFonts w:ascii="Arial Narrow" w:hAnsi="Arial Narrow"/>
          <w:sz w:val="18"/>
          <w:szCs w:val="18"/>
          <w:lang w:val="de-DE"/>
        </w:rPr>
        <w:tab/>
      </w:r>
      <w:r w:rsidRPr="00AB714C">
        <w:rPr>
          <w:rFonts w:ascii="Arial Narrow" w:hAnsi="Arial Narrow"/>
          <w:sz w:val="18"/>
          <w:szCs w:val="18"/>
          <w:lang w:val="de-DE"/>
        </w:rPr>
        <w:tab/>
      </w:r>
      <w:r w:rsidRPr="00AB714C">
        <w:rPr>
          <w:rFonts w:ascii="Arial Narrow" w:hAnsi="Arial Narrow"/>
          <w:sz w:val="18"/>
          <w:szCs w:val="18"/>
          <w:lang w:val="de-DE"/>
        </w:rPr>
        <w:tab/>
      </w: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18"/>
          <w:szCs w:val="18"/>
          <w:lang w:val="de-DE"/>
        </w:rPr>
      </w:pPr>
      <w:bookmarkStart w:id="0" w:name="_GoBack"/>
    </w:p>
    <w:bookmarkEnd w:id="0"/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18"/>
          <w:szCs w:val="18"/>
          <w:lang w:val="de-DE"/>
        </w:rPr>
      </w:pPr>
      <w:r w:rsidRPr="00AB714C">
        <w:rPr>
          <w:rFonts w:ascii="Arial Narrow" w:hAnsi="Arial Narrow"/>
          <w:b/>
          <w:bCs/>
          <w:sz w:val="18"/>
          <w:szCs w:val="18"/>
          <w:lang w:val="de-DE"/>
        </w:rPr>
        <w:t>Stadterneuerung</w:t>
      </w: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b/>
          <w:bCs/>
          <w:sz w:val="18"/>
          <w:szCs w:val="18"/>
          <w:lang w:val="de-DE"/>
        </w:rPr>
      </w:pPr>
      <w:r w:rsidRPr="00AB714C">
        <w:rPr>
          <w:rFonts w:ascii="Arial Narrow" w:hAnsi="Arial Narrow"/>
          <w:b/>
          <w:bCs/>
          <w:sz w:val="18"/>
          <w:szCs w:val="18"/>
          <w:lang w:val="de-DE"/>
        </w:rPr>
        <w:t>Stadterneuerungsgebiet: ......................................................................................</w:t>
      </w: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b/>
          <w:bCs/>
          <w:sz w:val="18"/>
          <w:szCs w:val="18"/>
          <w:lang w:val="de-DE"/>
        </w:rPr>
      </w:pP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rFonts w:ascii="Arial Narrow" w:hAnsi="Arial Narrow"/>
          <w:sz w:val="18"/>
          <w:szCs w:val="18"/>
          <w:lang w:val="de-DE"/>
        </w:rPr>
      </w:pPr>
      <w:r w:rsidRPr="00AB714C">
        <w:rPr>
          <w:rFonts w:ascii="Arial Narrow" w:hAnsi="Arial Narrow"/>
          <w:b/>
          <w:bCs/>
          <w:sz w:val="18"/>
          <w:szCs w:val="18"/>
          <w:lang w:val="de-DE"/>
        </w:rPr>
        <w:t>Zuwendungsbescheide Nr.:</w:t>
      </w:r>
      <w:r w:rsidRPr="00AB714C">
        <w:rPr>
          <w:rFonts w:ascii="Arial Narrow" w:hAnsi="Arial Narrow"/>
          <w:b/>
          <w:bCs/>
          <w:sz w:val="18"/>
          <w:szCs w:val="18"/>
          <w:lang w:val="de-DE"/>
        </w:rPr>
        <w:tab/>
        <w:t>.................................... vom/geändert am ...................................</w:t>
      </w: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  <w:rPr>
          <w:rFonts w:ascii="Arial Narrow" w:hAnsi="Arial Narrow"/>
          <w:sz w:val="18"/>
          <w:szCs w:val="18"/>
          <w:lang w:val="de-DE"/>
        </w:rPr>
      </w:pPr>
      <w:r w:rsidRPr="00AB714C">
        <w:rPr>
          <w:rFonts w:ascii="Arial Narrow" w:hAnsi="Arial Narrow"/>
          <w:b/>
          <w:bCs/>
          <w:sz w:val="18"/>
          <w:szCs w:val="18"/>
          <w:lang w:val="de-DE"/>
        </w:rPr>
        <w:t>.................................... vom/geändert am ...................................</w:t>
      </w: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18"/>
          <w:szCs w:val="18"/>
          <w:lang w:val="de-DE"/>
        </w:rPr>
      </w:pP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18"/>
          <w:szCs w:val="18"/>
          <w:lang w:val="de-DE"/>
        </w:rPr>
      </w:pPr>
      <w:r w:rsidRPr="00AB714C">
        <w:rPr>
          <w:rFonts w:ascii="Arial Narrow" w:hAnsi="Arial Narrow"/>
          <w:sz w:val="18"/>
          <w:szCs w:val="18"/>
          <w:lang w:val="de-DE"/>
        </w:rPr>
        <w:t>Zur Begleichung fälliger Zahlungen wird die Auszahlung von Fördermitteln beantragt.</w:t>
      </w: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18"/>
          <w:szCs w:val="18"/>
          <w:lang w:val="de-DE"/>
        </w:rPr>
      </w:pP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 Narrow" w:hAnsi="Arial Narrow"/>
          <w:sz w:val="18"/>
          <w:szCs w:val="18"/>
          <w:lang w:val="de-DE"/>
        </w:rPr>
      </w:pPr>
      <w:r w:rsidRPr="00AB714C">
        <w:rPr>
          <w:rFonts w:ascii="Arial Narrow" w:hAnsi="Arial Narrow"/>
          <w:b/>
          <w:bCs/>
          <w:sz w:val="18"/>
          <w:szCs w:val="18"/>
          <w:lang w:val="de-DE"/>
        </w:rPr>
        <w:t>1.</w:t>
      </w:r>
      <w:r w:rsidRPr="00AB714C">
        <w:rPr>
          <w:rFonts w:ascii="Arial Narrow" w:hAnsi="Arial Narrow"/>
          <w:b/>
          <w:bCs/>
          <w:sz w:val="18"/>
          <w:szCs w:val="18"/>
          <w:lang w:val="de-DE"/>
        </w:rPr>
        <w:tab/>
        <w:t>Ermittlung</w:t>
      </w:r>
      <w:r w:rsidRPr="00AB714C">
        <w:rPr>
          <w:rFonts w:ascii="Arial Narrow" w:hAnsi="Arial Narrow"/>
          <w:sz w:val="18"/>
          <w:szCs w:val="18"/>
          <w:lang w:val="de-DE"/>
        </w:rPr>
        <w:t xml:space="preserve"> </w:t>
      </w:r>
      <w:r w:rsidRPr="00AB714C">
        <w:rPr>
          <w:rFonts w:ascii="Arial Narrow" w:hAnsi="Arial Narrow"/>
          <w:b/>
          <w:bCs/>
          <w:sz w:val="18"/>
          <w:szCs w:val="18"/>
          <w:lang w:val="de-DE"/>
        </w:rPr>
        <w:t>des Auszahlungsbetrages</w:t>
      </w: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18"/>
          <w:szCs w:val="18"/>
          <w:lang w:val="de-DE"/>
        </w:rPr>
      </w:pPr>
    </w:p>
    <w:tbl>
      <w:tblPr>
        <w:tblW w:w="0" w:type="auto"/>
        <w:tblInd w:w="150" w:type="dxa"/>
        <w:tblLayout w:type="fixed"/>
        <w:tblCellMar>
          <w:left w:w="150" w:type="dxa"/>
          <w:right w:w="150" w:type="dxa"/>
        </w:tblCellMar>
        <w:tblLook w:val="0000" w:firstRow="0" w:lastRow="0" w:firstColumn="0" w:lastColumn="0" w:noHBand="0" w:noVBand="0"/>
      </w:tblPr>
      <w:tblGrid>
        <w:gridCol w:w="566"/>
        <w:gridCol w:w="3514"/>
        <w:gridCol w:w="2721"/>
        <w:gridCol w:w="2721"/>
      </w:tblGrid>
      <w:tr w:rsidR="003748BF" w:rsidRPr="00AB714C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3748BF" w:rsidRPr="00AB714C" w:rsidRDefault="003748BF">
            <w:pPr>
              <w:spacing w:line="75" w:lineRule="exact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75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3748BF" w:rsidRPr="00AB714C" w:rsidRDefault="003748BF">
            <w:pPr>
              <w:spacing w:line="75" w:lineRule="exact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75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3748BF" w:rsidRPr="00AB714C" w:rsidRDefault="003748BF">
            <w:pPr>
              <w:spacing w:line="75" w:lineRule="exact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75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B714C">
              <w:rPr>
                <w:rFonts w:ascii="Arial Narrow" w:hAnsi="Arial Narrow"/>
                <w:sz w:val="18"/>
                <w:szCs w:val="18"/>
                <w:lang w:val="de-DE"/>
              </w:rPr>
              <w:t>1. Bescheid: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:rsidR="003748BF" w:rsidRPr="00AB714C" w:rsidRDefault="003748BF">
            <w:pPr>
              <w:spacing w:line="75" w:lineRule="exact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75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B714C">
              <w:rPr>
                <w:rFonts w:ascii="Arial Narrow" w:hAnsi="Arial Narrow"/>
                <w:sz w:val="18"/>
                <w:szCs w:val="18"/>
                <w:lang w:val="de-DE"/>
              </w:rPr>
              <w:t>2. Bescheid:</w:t>
            </w:r>
          </w:p>
        </w:tc>
      </w:tr>
      <w:tr w:rsidR="003748BF" w:rsidRPr="00AB714C">
        <w:tc>
          <w:tcPr>
            <w:tcW w:w="566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3748BF" w:rsidRPr="00AB714C" w:rsidRDefault="003748BF">
            <w:pPr>
              <w:spacing w:line="56" w:lineRule="exact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6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3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748BF" w:rsidRPr="00AB714C" w:rsidRDefault="003748BF">
            <w:pPr>
              <w:spacing w:line="56" w:lineRule="exact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B714C">
              <w:rPr>
                <w:rFonts w:ascii="Arial Narrow" w:hAnsi="Arial Narrow"/>
                <w:sz w:val="18"/>
                <w:szCs w:val="18"/>
                <w:lang w:val="de-DE"/>
              </w:rPr>
              <w:t>Aktueller Stand des Treu</w:t>
            </w:r>
            <w:r w:rsidRPr="00AB714C">
              <w:rPr>
                <w:rFonts w:ascii="Arial Narrow" w:hAnsi="Arial Narrow"/>
                <w:sz w:val="18"/>
                <w:szCs w:val="18"/>
                <w:lang w:val="de-DE"/>
              </w:rPr>
              <w:softHyphen/>
              <w:t>handkon</w:t>
            </w:r>
            <w:r w:rsidRPr="00AB714C">
              <w:rPr>
                <w:rFonts w:ascii="Arial Narrow" w:hAnsi="Arial Narrow"/>
                <w:sz w:val="18"/>
                <w:szCs w:val="18"/>
                <w:lang w:val="de-DE"/>
              </w:rPr>
              <w:softHyphen/>
              <w:t>tos/</w:t>
            </w:r>
            <w:r w:rsidRPr="00AB714C">
              <w:rPr>
                <w:rFonts w:ascii="Arial Narrow" w:hAnsi="Arial Narrow"/>
                <w:sz w:val="18"/>
                <w:szCs w:val="18"/>
                <w:lang w:val="de-DE"/>
              </w:rPr>
              <w:softHyphen/>
              <w:t>Sonderkon</w:t>
            </w:r>
            <w:r w:rsidRPr="00AB714C">
              <w:rPr>
                <w:rFonts w:ascii="Arial Narrow" w:hAnsi="Arial Narrow"/>
                <w:sz w:val="18"/>
                <w:szCs w:val="18"/>
                <w:lang w:val="de-DE"/>
              </w:rPr>
              <w:softHyphen/>
              <w:t>tos (a)</w:t>
            </w: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20" w:lineRule="auto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6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B714C">
              <w:rPr>
                <w:rFonts w:ascii="Arial Narrow" w:hAnsi="Arial Narrow"/>
                <w:sz w:val="18"/>
                <w:szCs w:val="18"/>
                <w:lang w:val="de-DE"/>
              </w:rPr>
              <w:t>Darüber hinaus sind der</w:t>
            </w:r>
            <w:r w:rsidRPr="00AB714C">
              <w:rPr>
                <w:rFonts w:ascii="Arial Narrow" w:hAnsi="Arial Narrow"/>
                <w:sz w:val="18"/>
                <w:szCs w:val="18"/>
                <w:lang w:val="de-DE"/>
              </w:rPr>
              <w:softHyphen/>
              <w:t>zeit keine kurz</w:t>
            </w:r>
            <w:r w:rsidRPr="00AB714C">
              <w:rPr>
                <w:rFonts w:ascii="Arial Narrow" w:hAnsi="Arial Narrow"/>
                <w:sz w:val="18"/>
                <w:szCs w:val="18"/>
                <w:lang w:val="de-DE"/>
              </w:rPr>
              <w:softHyphen/>
              <w:t>fristigen Ein</w:t>
            </w:r>
            <w:r w:rsidRPr="00AB714C">
              <w:rPr>
                <w:rFonts w:ascii="Arial Narrow" w:hAnsi="Arial Narrow"/>
                <w:sz w:val="18"/>
                <w:szCs w:val="18"/>
                <w:lang w:val="de-DE"/>
              </w:rPr>
              <w:softHyphen/>
              <w:t>nah</w:t>
            </w:r>
            <w:r w:rsidRPr="00AB714C">
              <w:rPr>
                <w:rFonts w:ascii="Arial Narrow" w:hAnsi="Arial Narrow"/>
                <w:sz w:val="18"/>
                <w:szCs w:val="18"/>
                <w:lang w:val="de-DE"/>
              </w:rPr>
              <w:softHyphen/>
              <w:t>men zu erwar</w:t>
            </w:r>
            <w:r w:rsidRPr="00AB714C">
              <w:rPr>
                <w:rFonts w:ascii="Arial Narrow" w:hAnsi="Arial Narrow"/>
                <w:sz w:val="18"/>
                <w:szCs w:val="18"/>
                <w:lang w:val="de-DE"/>
              </w:rPr>
              <w:softHyphen/>
              <w:t>ten.</w:t>
            </w:r>
          </w:p>
        </w:tc>
        <w:tc>
          <w:tcPr>
            <w:tcW w:w="27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748BF" w:rsidRPr="00AB714C" w:rsidRDefault="003748BF">
            <w:pPr>
              <w:spacing w:line="56" w:lineRule="exact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6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B714C">
              <w:rPr>
                <w:rFonts w:ascii="Arial Narrow" w:hAnsi="Arial Narrow"/>
                <w:sz w:val="18"/>
                <w:szCs w:val="18"/>
                <w:lang w:val="de-DE"/>
              </w:rPr>
              <w:t>.................................... EUR</w:t>
            </w:r>
          </w:p>
        </w:tc>
        <w:tc>
          <w:tcPr>
            <w:tcW w:w="27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3748BF" w:rsidRPr="00AB714C" w:rsidRDefault="003748BF">
            <w:pPr>
              <w:spacing w:line="56" w:lineRule="exact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6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</w:tr>
      <w:tr w:rsidR="003748BF" w:rsidRPr="00AB714C">
        <w:tc>
          <w:tcPr>
            <w:tcW w:w="566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3748BF" w:rsidRPr="00AB714C" w:rsidRDefault="003748BF">
            <w:pPr>
              <w:spacing w:line="56" w:lineRule="exact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6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3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748BF" w:rsidRPr="00AB714C" w:rsidRDefault="003748BF">
            <w:pPr>
              <w:spacing w:line="56" w:lineRule="exact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120" w:lineRule="auto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right" w:pos="321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6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B714C">
              <w:rPr>
                <w:rFonts w:ascii="Arial Narrow" w:hAnsi="Arial Narrow"/>
                <w:sz w:val="18"/>
                <w:szCs w:val="18"/>
                <w:lang w:val="de-DE"/>
              </w:rPr>
              <w:t>Fällig werdende Zahlun</w:t>
            </w:r>
            <w:r w:rsidRPr="00AB714C">
              <w:rPr>
                <w:rFonts w:ascii="Arial Narrow" w:hAnsi="Arial Narrow"/>
                <w:sz w:val="18"/>
                <w:szCs w:val="18"/>
                <w:lang w:val="de-DE"/>
              </w:rPr>
              <w:softHyphen/>
              <w:t>gen (b)</w:t>
            </w:r>
            <w:r w:rsidRPr="00AB714C">
              <w:rPr>
                <w:rFonts w:ascii="Arial Narrow" w:hAnsi="Arial Narrow"/>
                <w:sz w:val="18"/>
                <w:szCs w:val="18"/>
                <w:lang w:val="de-DE"/>
              </w:rPr>
              <w:tab/>
            </w:r>
          </w:p>
        </w:tc>
        <w:tc>
          <w:tcPr>
            <w:tcW w:w="27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748BF" w:rsidRPr="00AB714C" w:rsidRDefault="003748BF">
            <w:pPr>
              <w:spacing w:line="56" w:lineRule="exact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6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B714C">
              <w:rPr>
                <w:rFonts w:ascii="Arial Narrow" w:hAnsi="Arial Narrow"/>
                <w:sz w:val="18"/>
                <w:szCs w:val="18"/>
                <w:lang w:val="de-DE"/>
              </w:rPr>
              <w:t xml:space="preserve">.................................... EUR </w:t>
            </w:r>
          </w:p>
        </w:tc>
        <w:tc>
          <w:tcPr>
            <w:tcW w:w="27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3748BF" w:rsidRPr="00AB714C" w:rsidRDefault="003748BF">
            <w:pPr>
              <w:spacing w:line="56" w:lineRule="exact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6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B714C">
              <w:rPr>
                <w:rFonts w:ascii="Arial Narrow" w:hAnsi="Arial Narrow"/>
                <w:sz w:val="18"/>
                <w:szCs w:val="18"/>
                <w:lang w:val="de-DE"/>
              </w:rPr>
              <w:t xml:space="preserve">.................................... EUR </w:t>
            </w:r>
          </w:p>
        </w:tc>
      </w:tr>
      <w:tr w:rsidR="003748BF" w:rsidRPr="00AB714C">
        <w:tc>
          <w:tcPr>
            <w:tcW w:w="566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3748BF" w:rsidRPr="00AB714C" w:rsidRDefault="003748BF">
            <w:pPr>
              <w:spacing w:line="56" w:lineRule="exact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6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3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748BF" w:rsidRPr="00AB714C" w:rsidRDefault="003748BF">
            <w:pPr>
              <w:spacing w:line="56" w:lineRule="exact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6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B714C">
              <w:rPr>
                <w:rFonts w:ascii="Arial Narrow" w:hAnsi="Arial Narrow"/>
                <w:sz w:val="18"/>
                <w:szCs w:val="18"/>
                <w:lang w:val="de-DE"/>
              </w:rPr>
              <w:t>Differenz (c  = b - a)</w:t>
            </w:r>
          </w:p>
        </w:tc>
        <w:tc>
          <w:tcPr>
            <w:tcW w:w="27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748BF" w:rsidRPr="00AB714C" w:rsidRDefault="003748BF">
            <w:pPr>
              <w:spacing w:line="56" w:lineRule="exact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6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B714C">
              <w:rPr>
                <w:rFonts w:ascii="Arial Narrow" w:hAnsi="Arial Narrow"/>
                <w:sz w:val="18"/>
                <w:szCs w:val="18"/>
                <w:lang w:val="de-DE"/>
              </w:rPr>
              <w:t xml:space="preserve">.................................... EUR </w:t>
            </w:r>
          </w:p>
        </w:tc>
        <w:tc>
          <w:tcPr>
            <w:tcW w:w="27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3748BF" w:rsidRPr="00AB714C" w:rsidRDefault="003748BF">
            <w:pPr>
              <w:spacing w:line="56" w:lineRule="exact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6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</w:tr>
      <w:tr w:rsidR="003748BF" w:rsidRPr="00AB714C">
        <w:tc>
          <w:tcPr>
            <w:tcW w:w="566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3748BF" w:rsidRPr="00AB714C" w:rsidRDefault="003748BF">
            <w:pPr>
              <w:spacing w:line="56" w:lineRule="exact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6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3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748BF" w:rsidRPr="00AB714C" w:rsidRDefault="003748BF">
            <w:pPr>
              <w:spacing w:line="56" w:lineRule="exact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6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B714C">
              <w:rPr>
                <w:rFonts w:ascii="Arial Narrow" w:hAnsi="Arial Narrow"/>
                <w:sz w:val="18"/>
                <w:szCs w:val="18"/>
                <w:lang w:val="de-DE"/>
              </w:rPr>
              <w:t>abzüglich gemeindlicher Mit</w:t>
            </w:r>
            <w:r w:rsidRPr="00AB714C">
              <w:rPr>
                <w:rFonts w:ascii="Arial Narrow" w:hAnsi="Arial Narrow"/>
                <w:sz w:val="18"/>
                <w:szCs w:val="18"/>
                <w:lang w:val="de-DE"/>
              </w:rPr>
              <w:softHyphen/>
              <w:t>lei</w:t>
            </w:r>
            <w:r w:rsidRPr="00AB714C">
              <w:rPr>
                <w:rFonts w:ascii="Arial Narrow" w:hAnsi="Arial Narrow"/>
                <w:sz w:val="18"/>
                <w:szCs w:val="18"/>
                <w:lang w:val="de-DE"/>
              </w:rPr>
              <w:softHyphen/>
              <w:t>stungsan</w:t>
            </w:r>
            <w:r w:rsidRPr="00AB714C">
              <w:rPr>
                <w:rFonts w:ascii="Arial Narrow" w:hAnsi="Arial Narrow"/>
                <w:sz w:val="18"/>
                <w:szCs w:val="18"/>
                <w:lang w:val="de-DE"/>
              </w:rPr>
              <w:softHyphen/>
              <w:t>teil (d = 20 % / 33,3 % von c)</w:t>
            </w:r>
          </w:p>
        </w:tc>
        <w:tc>
          <w:tcPr>
            <w:tcW w:w="27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748BF" w:rsidRPr="00AB714C" w:rsidRDefault="003748BF">
            <w:pPr>
              <w:spacing w:line="56" w:lineRule="exact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6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B714C">
              <w:rPr>
                <w:rFonts w:ascii="Arial Narrow" w:hAnsi="Arial Narrow"/>
                <w:sz w:val="18"/>
                <w:szCs w:val="18"/>
                <w:lang w:val="de-DE"/>
              </w:rPr>
              <w:t xml:space="preserve">.................................... EUR </w:t>
            </w:r>
          </w:p>
        </w:tc>
        <w:tc>
          <w:tcPr>
            <w:tcW w:w="27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3748BF" w:rsidRPr="00AB714C" w:rsidRDefault="003748BF">
            <w:pPr>
              <w:spacing w:line="56" w:lineRule="exact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6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B714C">
              <w:rPr>
                <w:rFonts w:ascii="Arial Narrow" w:hAnsi="Arial Narrow"/>
                <w:sz w:val="18"/>
                <w:szCs w:val="18"/>
                <w:lang w:val="de-DE"/>
              </w:rPr>
              <w:t xml:space="preserve">.................................... EUR </w:t>
            </w:r>
          </w:p>
        </w:tc>
      </w:tr>
      <w:tr w:rsidR="003748BF" w:rsidRPr="00AB714C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3748BF" w:rsidRPr="00AB714C" w:rsidRDefault="003748BF">
            <w:pPr>
              <w:spacing w:line="75" w:lineRule="exact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75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3748BF" w:rsidRPr="00AB714C" w:rsidRDefault="003748BF">
            <w:pPr>
              <w:spacing w:line="75" w:lineRule="exact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75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B714C">
              <w:rPr>
                <w:rFonts w:ascii="Arial Narrow" w:hAnsi="Arial Narrow"/>
                <w:sz w:val="18"/>
                <w:szCs w:val="18"/>
                <w:lang w:val="de-DE"/>
              </w:rPr>
              <w:t>angeforderter Auszah</w:t>
            </w:r>
            <w:r w:rsidRPr="00AB714C">
              <w:rPr>
                <w:rFonts w:ascii="Arial Narrow" w:hAnsi="Arial Narrow"/>
                <w:sz w:val="18"/>
                <w:szCs w:val="18"/>
                <w:lang w:val="de-DE"/>
              </w:rPr>
              <w:softHyphen/>
              <w:t>lungsbetrag (c - d)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3748BF" w:rsidRPr="00AB714C" w:rsidRDefault="003748BF">
            <w:pPr>
              <w:spacing w:line="75" w:lineRule="exact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75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B714C">
              <w:rPr>
                <w:rFonts w:ascii="Arial Narrow" w:hAnsi="Arial Narrow"/>
                <w:sz w:val="18"/>
                <w:szCs w:val="18"/>
                <w:lang w:val="de-DE"/>
              </w:rPr>
              <w:t xml:space="preserve">.................................... EUR 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</w:tcPr>
          <w:p w:rsidR="003748BF" w:rsidRPr="00AB714C" w:rsidRDefault="003748BF">
            <w:pPr>
              <w:spacing w:line="75" w:lineRule="exact"/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3748BF" w:rsidRPr="00AB714C" w:rsidRDefault="003748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75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B714C">
              <w:rPr>
                <w:rFonts w:ascii="Arial Narrow" w:hAnsi="Arial Narrow"/>
                <w:sz w:val="18"/>
                <w:szCs w:val="18"/>
                <w:lang w:val="de-DE"/>
              </w:rPr>
              <w:t xml:space="preserve">.................................... EUR </w:t>
            </w:r>
          </w:p>
        </w:tc>
      </w:tr>
    </w:tbl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18"/>
          <w:szCs w:val="18"/>
          <w:lang w:val="de-DE"/>
        </w:rPr>
      </w:pP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 Narrow" w:hAnsi="Arial Narrow"/>
          <w:b/>
          <w:bCs/>
          <w:sz w:val="18"/>
          <w:szCs w:val="18"/>
          <w:lang w:val="de-DE"/>
        </w:rPr>
      </w:pPr>
      <w:r w:rsidRPr="00AB714C">
        <w:rPr>
          <w:rFonts w:ascii="Arial Narrow" w:hAnsi="Arial Narrow"/>
          <w:b/>
          <w:bCs/>
          <w:sz w:val="18"/>
          <w:szCs w:val="18"/>
          <w:lang w:val="de-DE"/>
        </w:rPr>
        <w:t>2.</w:t>
      </w:r>
      <w:r w:rsidRPr="00AB714C">
        <w:rPr>
          <w:rFonts w:ascii="Arial Narrow" w:hAnsi="Arial Narrow"/>
          <w:b/>
          <w:bCs/>
          <w:sz w:val="18"/>
          <w:szCs w:val="18"/>
          <w:lang w:val="de-DE"/>
        </w:rPr>
        <w:tab/>
        <w:t>Aufteilung des Auszahlungsbetrages</w:t>
      </w: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b/>
          <w:bCs/>
          <w:sz w:val="18"/>
          <w:szCs w:val="18"/>
          <w:lang w:val="de-DE"/>
        </w:rPr>
      </w:pP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760" w:hanging="5040"/>
        <w:rPr>
          <w:rFonts w:ascii="Arial Narrow" w:hAnsi="Arial Narrow"/>
          <w:sz w:val="18"/>
          <w:szCs w:val="18"/>
          <w:lang w:val="de-DE"/>
        </w:rPr>
      </w:pPr>
      <w:r w:rsidRPr="00AB714C">
        <w:rPr>
          <w:rFonts w:ascii="Arial Narrow" w:hAnsi="Arial Narrow"/>
          <w:sz w:val="18"/>
          <w:szCs w:val="18"/>
          <w:lang w:val="de-DE"/>
        </w:rPr>
        <w:t>..........................EUR Kapitel/Titel ...................................</w:t>
      </w:r>
      <w:r w:rsidRPr="00AB714C">
        <w:rPr>
          <w:rFonts w:ascii="Arial Narrow" w:hAnsi="Arial Narrow"/>
          <w:sz w:val="18"/>
          <w:szCs w:val="18"/>
          <w:lang w:val="de-DE"/>
        </w:rPr>
        <w:tab/>
        <w:t>Programm</w:t>
      </w:r>
      <w:r w:rsidRPr="00AB714C">
        <w:rPr>
          <w:rFonts w:ascii="Arial Narrow" w:hAnsi="Arial Narrow"/>
          <w:sz w:val="18"/>
          <w:szCs w:val="18"/>
          <w:lang w:val="de-DE"/>
        </w:rPr>
        <w:softHyphen/>
        <w:t>jahr/Bescheid: .....................</w:t>
      </w: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760" w:hanging="5040"/>
        <w:rPr>
          <w:rFonts w:ascii="Arial Narrow" w:hAnsi="Arial Narrow"/>
          <w:sz w:val="18"/>
          <w:szCs w:val="18"/>
          <w:lang w:val="de-DE"/>
        </w:rPr>
      </w:pPr>
      <w:r w:rsidRPr="00AB714C">
        <w:rPr>
          <w:rFonts w:ascii="Arial Narrow" w:hAnsi="Arial Narrow"/>
          <w:sz w:val="18"/>
          <w:szCs w:val="18"/>
          <w:lang w:val="de-DE"/>
        </w:rPr>
        <w:t>..........................EUR Kapitel/Titel ...................................</w:t>
      </w:r>
      <w:r w:rsidRPr="00AB714C">
        <w:rPr>
          <w:rFonts w:ascii="Arial Narrow" w:hAnsi="Arial Narrow"/>
          <w:sz w:val="18"/>
          <w:szCs w:val="18"/>
          <w:lang w:val="de-DE"/>
        </w:rPr>
        <w:tab/>
        <w:t>Programm</w:t>
      </w:r>
      <w:r w:rsidRPr="00AB714C">
        <w:rPr>
          <w:rFonts w:ascii="Arial Narrow" w:hAnsi="Arial Narrow"/>
          <w:sz w:val="18"/>
          <w:szCs w:val="18"/>
          <w:lang w:val="de-DE"/>
        </w:rPr>
        <w:softHyphen/>
        <w:t>jahr/Bescheid: .....................</w:t>
      </w: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rPr>
          <w:rFonts w:ascii="Arial Narrow" w:hAnsi="Arial Narrow"/>
          <w:b/>
          <w:bCs/>
          <w:sz w:val="18"/>
          <w:szCs w:val="18"/>
          <w:lang w:val="de-DE"/>
        </w:rPr>
      </w:pPr>
      <w:r w:rsidRPr="00AB714C">
        <w:rPr>
          <w:rFonts w:ascii="Arial Narrow" w:hAnsi="Arial Narrow"/>
          <w:b/>
          <w:bCs/>
          <w:sz w:val="18"/>
          <w:szCs w:val="18"/>
          <w:lang w:val="de-DE"/>
        </w:rPr>
        <w:t>3.</w:t>
      </w:r>
      <w:r w:rsidRPr="00AB714C">
        <w:rPr>
          <w:rFonts w:ascii="Arial Narrow" w:hAnsi="Arial Narrow"/>
          <w:b/>
          <w:bCs/>
          <w:sz w:val="18"/>
          <w:szCs w:val="18"/>
          <w:lang w:val="de-DE"/>
        </w:rPr>
        <w:tab/>
        <w:t>Bankverbindung</w:t>
      </w:r>
    </w:p>
    <w:p w:rsidR="003748BF" w:rsidRPr="00AB714C" w:rsidRDefault="0085607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760" w:hanging="5040"/>
        <w:rPr>
          <w:rFonts w:ascii="Arial Narrow" w:hAnsi="Arial Narrow"/>
          <w:sz w:val="18"/>
          <w:szCs w:val="18"/>
          <w:lang w:val="de-DE"/>
        </w:rPr>
      </w:pPr>
      <w:r w:rsidRPr="00AB714C">
        <w:rPr>
          <w:rFonts w:ascii="Arial Narrow" w:hAnsi="Arial Narrow"/>
          <w:sz w:val="18"/>
          <w:szCs w:val="18"/>
          <w:lang w:val="de-DE"/>
        </w:rPr>
        <w:t>IBAN</w:t>
      </w:r>
      <w:r w:rsidR="003748BF" w:rsidRPr="00AB714C">
        <w:rPr>
          <w:rFonts w:ascii="Arial Narrow" w:hAnsi="Arial Narrow"/>
          <w:sz w:val="18"/>
          <w:szCs w:val="18"/>
          <w:lang w:val="de-DE"/>
        </w:rPr>
        <w:t>.: ......................................................................</w:t>
      </w:r>
      <w:r w:rsidRPr="00AB714C">
        <w:rPr>
          <w:rFonts w:ascii="Arial Narrow" w:hAnsi="Arial Narrow"/>
          <w:sz w:val="18"/>
          <w:szCs w:val="18"/>
          <w:lang w:val="de-DE"/>
        </w:rPr>
        <w:t>..........................</w:t>
      </w:r>
      <w:r w:rsidR="003748BF" w:rsidRPr="00AB714C">
        <w:rPr>
          <w:rFonts w:ascii="Arial Narrow" w:hAnsi="Arial Narrow"/>
          <w:sz w:val="18"/>
          <w:szCs w:val="18"/>
          <w:lang w:val="de-DE"/>
        </w:rPr>
        <w:t>...............................................</w:t>
      </w:r>
    </w:p>
    <w:p w:rsidR="003748BF" w:rsidRPr="00AB714C" w:rsidRDefault="0085607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Arial Narrow" w:hAnsi="Arial Narrow"/>
          <w:sz w:val="18"/>
          <w:szCs w:val="18"/>
          <w:lang w:val="de-DE"/>
        </w:rPr>
      </w:pPr>
      <w:r w:rsidRPr="00AB714C">
        <w:rPr>
          <w:rFonts w:ascii="Arial Narrow" w:hAnsi="Arial Narrow"/>
          <w:sz w:val="18"/>
          <w:szCs w:val="18"/>
          <w:lang w:val="de-DE"/>
        </w:rPr>
        <w:t>BIC</w:t>
      </w:r>
      <w:r w:rsidR="003748BF" w:rsidRPr="00AB714C">
        <w:rPr>
          <w:rFonts w:ascii="Arial Narrow" w:hAnsi="Arial Narrow"/>
          <w:sz w:val="18"/>
          <w:szCs w:val="18"/>
          <w:lang w:val="de-DE"/>
        </w:rPr>
        <w:t>: ......................................................................................................................................</w:t>
      </w: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 Narrow" w:hAnsi="Arial Narrow"/>
          <w:sz w:val="18"/>
          <w:szCs w:val="18"/>
          <w:lang w:val="de-DE"/>
        </w:rPr>
      </w:pPr>
      <w:r w:rsidRPr="00AB714C">
        <w:rPr>
          <w:rFonts w:ascii="Arial Narrow" w:hAnsi="Arial Narrow"/>
          <w:b/>
          <w:bCs/>
          <w:sz w:val="18"/>
          <w:szCs w:val="18"/>
          <w:lang w:val="de-DE"/>
        </w:rPr>
        <w:t xml:space="preserve">4. </w:t>
      </w:r>
      <w:r w:rsidRPr="00AB714C">
        <w:rPr>
          <w:rFonts w:ascii="Arial Narrow" w:hAnsi="Arial Narrow"/>
          <w:b/>
          <w:bCs/>
          <w:sz w:val="18"/>
          <w:szCs w:val="18"/>
          <w:lang w:val="de-DE"/>
        </w:rPr>
        <w:tab/>
        <w:t>Erklärungen</w:t>
      </w: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rFonts w:ascii="Arial Narrow" w:hAnsi="Arial Narrow"/>
          <w:sz w:val="18"/>
          <w:szCs w:val="18"/>
          <w:lang w:val="de-DE"/>
        </w:rPr>
      </w:pPr>
      <w:r w:rsidRPr="00AB714C">
        <w:rPr>
          <w:rFonts w:ascii="Arial Narrow" w:hAnsi="Arial Narrow"/>
          <w:sz w:val="18"/>
          <w:szCs w:val="18"/>
          <w:lang w:val="de-DE"/>
        </w:rPr>
        <w:t xml:space="preserve">Der Antragsteller </w:t>
      </w:r>
      <w:r w:rsidR="008102E4" w:rsidRPr="00AB714C">
        <w:rPr>
          <w:rFonts w:ascii="Arial Narrow" w:hAnsi="Arial Narrow"/>
          <w:sz w:val="18"/>
          <w:szCs w:val="18"/>
          <w:lang w:val="de-DE"/>
        </w:rPr>
        <w:t>erklärt,</w:t>
      </w:r>
      <w:r w:rsidRPr="00AB714C">
        <w:rPr>
          <w:rFonts w:ascii="Arial Narrow" w:hAnsi="Arial Narrow"/>
          <w:sz w:val="18"/>
          <w:szCs w:val="18"/>
          <w:lang w:val="de-DE"/>
        </w:rPr>
        <w:t xml:space="preserve"> dass</w:t>
      </w:r>
    </w:p>
    <w:p w:rsidR="003748BF" w:rsidRPr="00AB714C" w:rsidRDefault="003748BF">
      <w:pPr>
        <w:pStyle w:val="Textkrper-Zeileneinzug"/>
        <w:numPr>
          <w:ilvl w:val="0"/>
          <w:numId w:val="2"/>
        </w:numPr>
        <w:tabs>
          <w:tab w:val="clear" w:pos="993"/>
        </w:tabs>
        <w:rPr>
          <w:rFonts w:ascii="Arial Narrow" w:hAnsi="Arial Narrow"/>
        </w:rPr>
      </w:pPr>
      <w:r w:rsidRPr="00AB714C">
        <w:rPr>
          <w:rFonts w:ascii="Arial Narrow" w:hAnsi="Arial Narrow"/>
        </w:rPr>
        <w:t xml:space="preserve">die Voraussetzungen für die Auszahlung der Zuwendung gem. </w:t>
      </w:r>
      <w:r w:rsidR="0097782D" w:rsidRPr="00AB714C">
        <w:rPr>
          <w:rFonts w:ascii="Arial Narrow" w:hAnsi="Arial Narrow"/>
        </w:rPr>
        <w:t xml:space="preserve">Nr. 1.4.4 und 1.4.5 </w:t>
      </w:r>
      <w:proofErr w:type="spellStart"/>
      <w:r w:rsidR="0097782D" w:rsidRPr="00AB714C">
        <w:rPr>
          <w:rFonts w:ascii="Arial Narrow" w:hAnsi="Arial Narrow"/>
        </w:rPr>
        <w:t>ANBest</w:t>
      </w:r>
      <w:proofErr w:type="spellEnd"/>
      <w:r w:rsidR="0097782D" w:rsidRPr="00AB714C">
        <w:rPr>
          <w:rFonts w:ascii="Arial Narrow" w:hAnsi="Arial Narrow"/>
        </w:rPr>
        <w:t xml:space="preserve">-G / </w:t>
      </w:r>
      <w:r w:rsidRPr="00AB714C">
        <w:rPr>
          <w:rFonts w:ascii="Arial Narrow" w:hAnsi="Arial Narrow"/>
        </w:rPr>
        <w:t>Nr. 1.</w:t>
      </w:r>
      <w:r w:rsidR="002A5AA0" w:rsidRPr="00AB714C">
        <w:rPr>
          <w:rFonts w:ascii="Arial Narrow" w:hAnsi="Arial Narrow"/>
        </w:rPr>
        <w:t>5</w:t>
      </w:r>
      <w:r w:rsidRPr="00AB714C">
        <w:rPr>
          <w:rFonts w:ascii="Arial Narrow" w:hAnsi="Arial Narrow"/>
        </w:rPr>
        <w:t xml:space="preserve"> der </w:t>
      </w:r>
      <w:proofErr w:type="spellStart"/>
      <w:r w:rsidRPr="00AB714C">
        <w:rPr>
          <w:rFonts w:ascii="Arial Narrow" w:hAnsi="Arial Narrow"/>
        </w:rPr>
        <w:t>NBest-St</w:t>
      </w:r>
      <w:r w:rsidR="002A5AA0" w:rsidRPr="00AB714C">
        <w:rPr>
          <w:rFonts w:ascii="Arial Narrow" w:hAnsi="Arial Narrow"/>
        </w:rPr>
        <w:t>BauFR</w:t>
      </w:r>
      <w:proofErr w:type="spellEnd"/>
      <w:r w:rsidRPr="00AB714C">
        <w:rPr>
          <w:rFonts w:ascii="Arial Narrow" w:hAnsi="Arial Narrow"/>
        </w:rPr>
        <w:t xml:space="preserve"> gegeben sind,</w:t>
      </w:r>
    </w:p>
    <w:p w:rsidR="003748BF" w:rsidRPr="00AB714C" w:rsidRDefault="003748B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18"/>
          <w:szCs w:val="18"/>
          <w:lang w:val="de-DE"/>
        </w:rPr>
      </w:pPr>
      <w:r w:rsidRPr="00AB714C">
        <w:rPr>
          <w:rFonts w:ascii="Arial Narrow" w:hAnsi="Arial Narrow"/>
          <w:sz w:val="18"/>
          <w:szCs w:val="18"/>
          <w:lang w:val="de-DE"/>
        </w:rPr>
        <w:t xml:space="preserve">der Durchführungsstand der </w:t>
      </w:r>
      <w:r w:rsidR="00D65DE6" w:rsidRPr="00AB714C">
        <w:rPr>
          <w:rFonts w:ascii="Arial Narrow" w:hAnsi="Arial Narrow"/>
          <w:sz w:val="18"/>
          <w:szCs w:val="18"/>
          <w:lang w:val="de-DE"/>
        </w:rPr>
        <w:t xml:space="preserve">mit Bescheid zum Umsetzungsplan </w:t>
      </w:r>
      <w:r w:rsidRPr="00AB714C">
        <w:rPr>
          <w:rFonts w:ascii="Arial Narrow" w:hAnsi="Arial Narrow"/>
          <w:sz w:val="18"/>
          <w:szCs w:val="18"/>
          <w:lang w:val="de-DE"/>
        </w:rPr>
        <w:t>bestätigten Vorhaben die beantragte Auszahlung der Zuwendung rechtfertigt und die abgerufenen Fördermittel bei investiven Vorhaben ausschließlich zur Begleichung von Rechnungen dienen, denen ein realer Bautenstand gegenübersteht</w:t>
      </w:r>
    </w:p>
    <w:p w:rsidR="003748BF" w:rsidRPr="00AB714C" w:rsidRDefault="003748B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18"/>
          <w:szCs w:val="18"/>
          <w:lang w:val="de-DE"/>
        </w:rPr>
      </w:pPr>
      <w:r w:rsidRPr="00AB714C">
        <w:rPr>
          <w:rFonts w:ascii="Arial Narrow" w:hAnsi="Arial Narrow"/>
          <w:sz w:val="18"/>
          <w:szCs w:val="18"/>
          <w:lang w:val="de-DE"/>
        </w:rPr>
        <w:t>dass der angeforderte Betrag nur für die Begleichung von Rechnungen verwendet wird, bei denen auf die gesetzlich mögliche Inanspruchnahme von Skontoregelungen hingewirkt wurde</w:t>
      </w:r>
    </w:p>
    <w:p w:rsidR="003748BF" w:rsidRPr="00AB714C" w:rsidRDefault="003748B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18"/>
          <w:szCs w:val="18"/>
          <w:lang w:val="de-DE"/>
        </w:rPr>
      </w:pPr>
      <w:r w:rsidRPr="00AB714C">
        <w:rPr>
          <w:rFonts w:ascii="Arial Narrow" w:hAnsi="Arial Narrow"/>
          <w:sz w:val="18"/>
          <w:szCs w:val="18"/>
          <w:lang w:val="de-DE"/>
        </w:rPr>
        <w:t xml:space="preserve">dass der angeforderte Betrag nur für Vorhaben verwendet wird, bei deren Auftragsvergabe alle gem. Nr. 3 </w:t>
      </w:r>
      <w:proofErr w:type="spellStart"/>
      <w:r w:rsidR="009D07E7" w:rsidRPr="00AB714C">
        <w:rPr>
          <w:rFonts w:ascii="Arial Narrow" w:hAnsi="Arial Narrow"/>
          <w:sz w:val="18"/>
          <w:szCs w:val="18"/>
          <w:lang w:val="de-DE"/>
        </w:rPr>
        <w:t>ANBest</w:t>
      </w:r>
      <w:proofErr w:type="spellEnd"/>
      <w:r w:rsidR="009D07E7" w:rsidRPr="00AB714C">
        <w:rPr>
          <w:rFonts w:ascii="Arial Narrow" w:hAnsi="Arial Narrow"/>
          <w:sz w:val="18"/>
          <w:szCs w:val="18"/>
          <w:lang w:val="de-DE"/>
        </w:rPr>
        <w:t xml:space="preserve">-G / </w:t>
      </w:r>
      <w:proofErr w:type="spellStart"/>
      <w:r w:rsidRPr="00AB714C">
        <w:rPr>
          <w:rFonts w:ascii="Arial Narrow" w:hAnsi="Arial Narrow"/>
          <w:sz w:val="18"/>
          <w:szCs w:val="18"/>
          <w:lang w:val="de-DE"/>
        </w:rPr>
        <w:t>NBest-St</w:t>
      </w:r>
      <w:r w:rsidR="00D65DE6" w:rsidRPr="00AB714C">
        <w:rPr>
          <w:rFonts w:ascii="Arial Narrow" w:hAnsi="Arial Narrow"/>
          <w:sz w:val="18"/>
          <w:szCs w:val="18"/>
          <w:lang w:val="de-DE"/>
        </w:rPr>
        <w:t>B</w:t>
      </w:r>
      <w:r w:rsidRPr="00AB714C">
        <w:rPr>
          <w:rFonts w:ascii="Arial Narrow" w:hAnsi="Arial Narrow"/>
          <w:sz w:val="18"/>
          <w:szCs w:val="18"/>
          <w:lang w:val="de-DE"/>
        </w:rPr>
        <w:t>au</w:t>
      </w:r>
      <w:r w:rsidR="00D65DE6" w:rsidRPr="00AB714C">
        <w:rPr>
          <w:rFonts w:ascii="Arial Narrow" w:hAnsi="Arial Narrow"/>
          <w:sz w:val="18"/>
          <w:szCs w:val="18"/>
          <w:lang w:val="de-DE"/>
        </w:rPr>
        <w:t>FR</w:t>
      </w:r>
      <w:proofErr w:type="spellEnd"/>
      <w:r w:rsidRPr="00AB714C">
        <w:rPr>
          <w:rFonts w:ascii="Arial Narrow" w:hAnsi="Arial Narrow"/>
          <w:sz w:val="18"/>
          <w:szCs w:val="18"/>
          <w:lang w:val="de-DE"/>
        </w:rPr>
        <w:t xml:space="preserve"> vergaberechtlich zu beachtenden Bestimmungen in ihrer jeweils geltenden Fassung angewendet werden,</w:t>
      </w:r>
    </w:p>
    <w:p w:rsidR="003748BF" w:rsidRPr="00AB714C" w:rsidRDefault="003748BF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18"/>
          <w:szCs w:val="18"/>
          <w:lang w:val="de-DE"/>
        </w:rPr>
      </w:pPr>
      <w:r w:rsidRPr="00AB714C">
        <w:rPr>
          <w:rFonts w:ascii="Arial Narrow" w:hAnsi="Arial Narrow"/>
          <w:sz w:val="18"/>
          <w:szCs w:val="18"/>
          <w:lang w:val="de-DE"/>
        </w:rPr>
        <w:t xml:space="preserve">sämtliche auszahlungsrelevanten Auflagen und Nebenbestimmungen der betroffenen </w:t>
      </w:r>
      <w:r w:rsidR="009D07E7" w:rsidRPr="00AB714C">
        <w:rPr>
          <w:rFonts w:ascii="Arial Narrow" w:hAnsi="Arial Narrow"/>
          <w:sz w:val="18"/>
          <w:szCs w:val="18"/>
          <w:lang w:val="de-DE"/>
        </w:rPr>
        <w:t>Bescheide (Zuwendungsbescheid, UPL-Bescheid)</w:t>
      </w:r>
      <w:r w:rsidRPr="00AB714C">
        <w:rPr>
          <w:rFonts w:ascii="Arial Narrow" w:hAnsi="Arial Narrow"/>
          <w:sz w:val="18"/>
          <w:szCs w:val="18"/>
          <w:lang w:val="de-DE"/>
        </w:rPr>
        <w:t xml:space="preserve"> erfüllt sind.</w:t>
      </w: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 Narrow" w:hAnsi="Arial Narrow"/>
          <w:sz w:val="18"/>
          <w:szCs w:val="18"/>
          <w:lang w:val="de-DE"/>
        </w:rPr>
      </w:pP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 Narrow" w:hAnsi="Arial Narrow"/>
          <w:sz w:val="18"/>
          <w:szCs w:val="18"/>
          <w:lang w:val="de-DE"/>
        </w:rPr>
      </w:pPr>
      <w:r w:rsidRPr="00AB714C">
        <w:rPr>
          <w:rFonts w:ascii="Arial Narrow" w:hAnsi="Arial Narrow"/>
          <w:sz w:val="18"/>
          <w:szCs w:val="18"/>
          <w:lang w:val="de-DE"/>
        </w:rPr>
        <w:t>Im Auftrag</w:t>
      </w: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18"/>
          <w:szCs w:val="18"/>
          <w:lang w:val="de-DE"/>
        </w:rPr>
      </w:pP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4320"/>
        <w:rPr>
          <w:rFonts w:ascii="Arial Narrow" w:hAnsi="Arial Narrow"/>
          <w:sz w:val="18"/>
          <w:szCs w:val="18"/>
          <w:lang w:val="de-DE"/>
        </w:rPr>
      </w:pPr>
      <w:r w:rsidRPr="00AB714C">
        <w:rPr>
          <w:rFonts w:ascii="Arial Narrow" w:hAnsi="Arial Narrow"/>
          <w:sz w:val="18"/>
          <w:szCs w:val="18"/>
          <w:lang w:val="de-DE"/>
        </w:rPr>
        <w:t>.....................................................</w:t>
      </w:r>
      <w:r w:rsidRPr="00AB714C">
        <w:rPr>
          <w:rFonts w:ascii="Arial Narrow" w:hAnsi="Arial Narrow"/>
          <w:sz w:val="18"/>
          <w:szCs w:val="18"/>
          <w:lang w:val="de-DE"/>
        </w:rPr>
        <w:tab/>
      </w:r>
      <w:r w:rsidRPr="00AB714C">
        <w:rPr>
          <w:rFonts w:ascii="Arial Narrow" w:hAnsi="Arial Narrow"/>
          <w:sz w:val="18"/>
          <w:szCs w:val="18"/>
          <w:lang w:val="de-DE"/>
        </w:rPr>
        <w:tab/>
      </w:r>
      <w:r w:rsidRPr="00AB714C">
        <w:rPr>
          <w:rFonts w:ascii="Arial Narrow" w:hAnsi="Arial Narrow"/>
          <w:sz w:val="18"/>
          <w:szCs w:val="18"/>
          <w:lang w:val="de-DE"/>
        </w:rPr>
        <w:tab/>
        <w:t>..................................................</w:t>
      </w: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040"/>
        <w:rPr>
          <w:rFonts w:ascii="Arial Narrow" w:hAnsi="Arial Narrow"/>
          <w:sz w:val="18"/>
          <w:szCs w:val="18"/>
          <w:lang w:val="de-DE"/>
        </w:rPr>
      </w:pPr>
      <w:r w:rsidRPr="00AB714C">
        <w:rPr>
          <w:rFonts w:ascii="Arial Narrow" w:hAnsi="Arial Narrow"/>
          <w:sz w:val="18"/>
          <w:szCs w:val="18"/>
          <w:lang w:val="de-DE"/>
        </w:rPr>
        <w:t>(rechtsverbindliche Unterschrift</w:t>
      </w:r>
      <w:r w:rsidRPr="00AB714C">
        <w:rPr>
          <w:rFonts w:ascii="Arial Narrow" w:hAnsi="Arial Narrow"/>
          <w:sz w:val="18"/>
          <w:szCs w:val="18"/>
          <w:lang w:val="de-DE"/>
        </w:rPr>
        <w:tab/>
      </w:r>
      <w:r w:rsidRPr="00AB714C">
        <w:rPr>
          <w:rFonts w:ascii="Arial Narrow" w:hAnsi="Arial Narrow"/>
          <w:sz w:val="18"/>
          <w:szCs w:val="18"/>
          <w:lang w:val="de-DE"/>
        </w:rPr>
        <w:tab/>
      </w:r>
      <w:r w:rsidRPr="00AB714C">
        <w:rPr>
          <w:rFonts w:ascii="Arial Narrow" w:hAnsi="Arial Narrow"/>
          <w:sz w:val="18"/>
          <w:szCs w:val="18"/>
          <w:lang w:val="de-DE"/>
        </w:rPr>
        <w:tab/>
      </w:r>
      <w:r w:rsidRPr="00AB714C">
        <w:rPr>
          <w:rFonts w:ascii="Arial Narrow" w:hAnsi="Arial Narrow"/>
          <w:sz w:val="18"/>
          <w:szCs w:val="18"/>
          <w:lang w:val="de-DE"/>
        </w:rPr>
        <w:tab/>
        <w:t>Ort, Datum</w:t>
      </w: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 Narrow" w:hAnsi="Arial Narrow"/>
          <w:sz w:val="18"/>
          <w:szCs w:val="18"/>
          <w:lang w:val="de-DE"/>
        </w:rPr>
      </w:pPr>
      <w:r w:rsidRPr="00AB714C">
        <w:rPr>
          <w:rFonts w:ascii="Arial Narrow" w:hAnsi="Arial Narrow"/>
          <w:sz w:val="18"/>
          <w:szCs w:val="18"/>
          <w:lang w:val="de-DE"/>
        </w:rPr>
        <w:t>des Zuwendungsempfängers)</w:t>
      </w: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18"/>
          <w:szCs w:val="18"/>
          <w:lang w:val="de-DE"/>
        </w:rPr>
      </w:pPr>
      <w:r w:rsidRPr="00AB714C">
        <w:rPr>
          <w:rFonts w:ascii="Arial Narrow" w:hAnsi="Arial Narrow"/>
          <w:sz w:val="18"/>
          <w:szCs w:val="18"/>
          <w:lang w:val="de-DE"/>
        </w:rPr>
        <w:t>____________________________________________________________________________________________________________</w:t>
      </w:r>
    </w:p>
    <w:p w:rsidR="003748BF" w:rsidRPr="00AB714C" w:rsidRDefault="003748BF">
      <w:pPr>
        <w:tabs>
          <w:tab w:val="right" w:pos="9638"/>
        </w:tabs>
        <w:rPr>
          <w:rFonts w:ascii="Arial Narrow" w:hAnsi="Arial Narrow"/>
          <w:sz w:val="18"/>
          <w:szCs w:val="18"/>
          <w:lang w:val="de-DE"/>
        </w:rPr>
      </w:pPr>
      <w:r w:rsidRPr="00AB714C">
        <w:rPr>
          <w:rFonts w:ascii="Arial Narrow" w:hAnsi="Arial Narrow"/>
          <w:sz w:val="18"/>
          <w:szCs w:val="18"/>
          <w:lang w:val="de-DE"/>
        </w:rPr>
        <w:t>Nur von der Bewilligungsbehörde auszufüllen</w:t>
      </w:r>
      <w:r w:rsidRPr="00AB714C">
        <w:rPr>
          <w:rFonts w:ascii="Arial Narrow" w:hAnsi="Arial Narrow"/>
          <w:sz w:val="18"/>
          <w:szCs w:val="18"/>
          <w:lang w:val="de-DE"/>
        </w:rPr>
        <w:tab/>
        <w:t xml:space="preserve">                                    </w:t>
      </w: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18"/>
          <w:szCs w:val="18"/>
          <w:lang w:val="de-DE"/>
        </w:rPr>
      </w:pP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18"/>
          <w:szCs w:val="18"/>
          <w:lang w:val="de-DE"/>
        </w:rPr>
      </w:pPr>
      <w:r w:rsidRPr="00AB714C">
        <w:rPr>
          <w:rFonts w:ascii="Arial Narrow" w:hAnsi="Arial Narrow"/>
          <w:sz w:val="18"/>
          <w:szCs w:val="18"/>
          <w:lang w:val="de-DE"/>
        </w:rPr>
        <w:t xml:space="preserve">Nach Prüfung bestehen gegen die Auszahlung eines Betrages in Höhe </w:t>
      </w:r>
      <w:proofErr w:type="gramStart"/>
      <w:r w:rsidRPr="00AB714C">
        <w:rPr>
          <w:rFonts w:ascii="Arial Narrow" w:hAnsi="Arial Narrow"/>
          <w:sz w:val="18"/>
          <w:szCs w:val="18"/>
          <w:lang w:val="de-DE"/>
        </w:rPr>
        <w:t>von  ..................................................</w:t>
      </w:r>
      <w:proofErr w:type="gramEnd"/>
      <w:r w:rsidRPr="00AB714C">
        <w:rPr>
          <w:rFonts w:ascii="Arial Narrow" w:hAnsi="Arial Narrow"/>
          <w:sz w:val="18"/>
          <w:szCs w:val="18"/>
          <w:lang w:val="de-DE"/>
        </w:rPr>
        <w:t xml:space="preserve"> EUR keine Bedenken.</w:t>
      </w:r>
    </w:p>
    <w:p w:rsidR="003748BF" w:rsidRPr="00AB714C" w:rsidRDefault="003748B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18"/>
          <w:szCs w:val="18"/>
          <w:lang w:val="de-DE"/>
        </w:rPr>
      </w:pPr>
      <w:r w:rsidRPr="00AB714C">
        <w:rPr>
          <w:rFonts w:ascii="Arial Narrow" w:hAnsi="Arial Narrow"/>
          <w:sz w:val="18"/>
          <w:szCs w:val="18"/>
          <w:lang w:val="de-DE"/>
        </w:rPr>
        <w:t>Im Auftrag</w:t>
      </w:r>
    </w:p>
    <w:sectPr w:rsidR="003748BF" w:rsidRPr="00AB714C">
      <w:headerReference w:type="default" r:id="rId7"/>
      <w:footerReference w:type="default" r:id="rId8"/>
      <w:endnotePr>
        <w:numFmt w:val="decimal"/>
      </w:endnotePr>
      <w:pgSz w:w="11906" w:h="16838"/>
      <w:pgMar w:top="426" w:right="1134" w:bottom="720" w:left="1134" w:header="28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BE" w:rsidRDefault="00965BBE">
      <w:r>
        <w:separator/>
      </w:r>
    </w:p>
  </w:endnote>
  <w:endnote w:type="continuationSeparator" w:id="0">
    <w:p w:rsidR="00965BBE" w:rsidRDefault="0096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E3" w:rsidRDefault="00FD3CE3">
    <w:pPr>
      <w:pStyle w:val="Fuzeile"/>
      <w:rPr>
        <w:sz w:val="16"/>
        <w:szCs w:val="16"/>
      </w:rPr>
    </w:pPr>
    <w:r>
      <w:rPr>
        <w:sz w:val="16"/>
        <w:szCs w:val="16"/>
      </w:rPr>
      <w:t xml:space="preserve">Stand: </w:t>
    </w:r>
    <w:r w:rsidR="008102E4">
      <w:rPr>
        <w:sz w:val="16"/>
        <w:szCs w:val="16"/>
      </w:rPr>
      <w:t>22.10.2021</w:t>
    </w:r>
  </w:p>
  <w:p w:rsidR="00FD3CE3" w:rsidRDefault="00FD3C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BE" w:rsidRDefault="00965BBE">
      <w:r>
        <w:separator/>
      </w:r>
    </w:p>
  </w:footnote>
  <w:footnote w:type="continuationSeparator" w:id="0">
    <w:p w:rsidR="00965BBE" w:rsidRDefault="00965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E3" w:rsidRPr="00AB714C" w:rsidRDefault="00FD3CE3">
    <w:pPr>
      <w:pStyle w:val="Kopfzeile"/>
      <w:tabs>
        <w:tab w:val="left" w:pos="750"/>
      </w:tabs>
    </w:pPr>
    <w:r w:rsidRPr="00AB714C">
      <w:rPr>
        <w:rFonts w:ascii="Arial Narrow" w:hAnsi="Arial Narrow"/>
      </w:rPr>
      <w:tab/>
    </w:r>
    <w:r w:rsidRPr="00AB714C">
      <w:rPr>
        <w:rFonts w:ascii="Arial Narrow" w:hAnsi="Arial Narrow"/>
      </w:rPr>
      <w:tab/>
    </w:r>
    <w:r w:rsidRPr="00AB714C">
      <w:rPr>
        <w:rFonts w:ascii="Arial Narrow" w:hAnsi="Arial Narrow"/>
      </w:rPr>
      <w:tab/>
      <w:t>Mittelanforderung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C80"/>
    <w:multiLevelType w:val="hybridMultilevel"/>
    <w:tmpl w:val="9642016E"/>
    <w:lvl w:ilvl="0" w:tplc="040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7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7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F220606"/>
    <w:multiLevelType w:val="hybridMultilevel"/>
    <w:tmpl w:val="EA127402"/>
    <w:lvl w:ilvl="0" w:tplc="2C3E9DF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D30005A"/>
    <w:multiLevelType w:val="hybridMultilevel"/>
    <w:tmpl w:val="1D48A81C"/>
    <w:lvl w:ilvl="0" w:tplc="B972EF4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BF"/>
    <w:rsid w:val="00064B43"/>
    <w:rsid w:val="002A5AA0"/>
    <w:rsid w:val="003748BF"/>
    <w:rsid w:val="003910F2"/>
    <w:rsid w:val="004025C8"/>
    <w:rsid w:val="007F7670"/>
    <w:rsid w:val="008102E4"/>
    <w:rsid w:val="00856074"/>
    <w:rsid w:val="00933EE3"/>
    <w:rsid w:val="00965BBE"/>
    <w:rsid w:val="0097782D"/>
    <w:rsid w:val="0099494B"/>
    <w:rsid w:val="009C4396"/>
    <w:rsid w:val="009D07E7"/>
    <w:rsid w:val="00A13BE5"/>
    <w:rsid w:val="00AB13CB"/>
    <w:rsid w:val="00AB714C"/>
    <w:rsid w:val="00CD1CE8"/>
    <w:rsid w:val="00D05530"/>
    <w:rsid w:val="00D24C50"/>
    <w:rsid w:val="00D64A7D"/>
    <w:rsid w:val="00D65DE6"/>
    <w:rsid w:val="00D771E1"/>
    <w:rsid w:val="00F66B81"/>
    <w:rsid w:val="00FD3CE3"/>
    <w:rsid w:val="00FD62A1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49B48-BB45-4B53-8E63-5B5E97DE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0"/>
        <w:tab w:val="left" w:pos="99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93" w:hanging="284"/>
    </w:pPr>
    <w:rPr>
      <w:sz w:val="18"/>
      <w:szCs w:val="18"/>
      <w:lang w:val="de-DE"/>
    </w:rPr>
  </w:style>
  <w:style w:type="paragraph" w:styleId="Textkrper-Einzug2">
    <w:name w:val="Body Text Indent 2"/>
    <w:basedOn w:val="Standard"/>
    <w:pPr>
      <w:tabs>
        <w:tab w:val="left" w:pos="-1440"/>
        <w:tab w:val="left" w:pos="-720"/>
        <w:tab w:val="left" w:pos="70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09" w:firstLine="11"/>
    </w:pPr>
    <w:rPr>
      <w:sz w:val="18"/>
      <w:szCs w:val="18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A5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Mittelanforderung</vt:lpstr>
    </vt:vector>
  </TitlesOfParts>
  <Company>LBVS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Mittelanforderung</dc:title>
  <dc:subject/>
  <dc:creator>grobe</dc:creator>
  <cp:keywords/>
  <cp:lastModifiedBy>Nakonz, Ramona</cp:lastModifiedBy>
  <cp:revision>3</cp:revision>
  <cp:lastPrinted>2012-10-19T08:07:00Z</cp:lastPrinted>
  <dcterms:created xsi:type="dcterms:W3CDTF">2021-10-26T08:01:00Z</dcterms:created>
  <dcterms:modified xsi:type="dcterms:W3CDTF">2021-10-26T10:40:00Z</dcterms:modified>
</cp:coreProperties>
</file>