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21" w:rsidRPr="005529FC" w:rsidRDefault="00EA6D29" w:rsidP="00EA6D29">
      <w:pPr>
        <w:spacing w:after="0" w:line="320" w:lineRule="atLeast"/>
        <w:rPr>
          <w:rFonts w:ascii="Arial Narrow" w:eastAsia="Times New Roman" w:hAnsi="Arial Narrow" w:cs="Times New Roman"/>
          <w:sz w:val="20"/>
          <w:szCs w:val="20"/>
          <w:lang w:eastAsia="de-DE"/>
        </w:rPr>
      </w:pPr>
      <w:r w:rsidRPr="005529FC">
        <w:rPr>
          <w:rFonts w:ascii="Arial Narrow" w:eastAsia="Times New Roman" w:hAnsi="Arial Narrow" w:cs="Times New Roman"/>
          <w:sz w:val="20"/>
          <w:szCs w:val="20"/>
          <w:lang w:eastAsia="de-DE"/>
        </w:rPr>
        <w:t>An</w:t>
      </w:r>
      <w:r w:rsidR="00FC6875">
        <w:rPr>
          <w:rFonts w:ascii="Arial Narrow" w:eastAsia="Times New Roman" w:hAnsi="Arial Narrow" w:cs="Times New Roman"/>
          <w:sz w:val="20"/>
          <w:szCs w:val="20"/>
          <w:lang w:eastAsia="de-DE"/>
        </w:rPr>
        <w:t>m</w:t>
      </w:r>
      <w:r w:rsidR="005833B5">
        <w:rPr>
          <w:rFonts w:ascii="Arial Narrow" w:eastAsia="Times New Roman" w:hAnsi="Arial Narrow" w:cs="Times New Roman"/>
          <w:sz w:val="20"/>
          <w:szCs w:val="20"/>
          <w:lang w:eastAsia="de-DE"/>
        </w:rPr>
        <w:t>elde</w:t>
      </w:r>
      <w:r w:rsidR="005833B5">
        <w:t>r</w:t>
      </w:r>
    </w:p>
    <w:p w:rsidR="006222D5" w:rsidRDefault="00B6655A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:rsidR="00B6655A" w:rsidRDefault="009F58F2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:rsidR="00B6655A" w:rsidRPr="005529FC" w:rsidRDefault="00DB2383" w:rsidP="00B6655A">
      <w:pPr>
        <w:framePr w:w="4505" w:h="323" w:wrap="around" w:vAnchor="page" w:hAnchor="page" w:x="6141" w:y="2701"/>
        <w:spacing w:after="0"/>
        <w:ind w:right="17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Text72"/>
            <w:enabled/>
            <w:calcOnExit w:val="0"/>
            <w:textInput>
              <w:maxLength w:val="10"/>
            </w:textInput>
          </w:ffData>
        </w:fldChar>
      </w:r>
      <w:bookmarkStart w:id="0" w:name="Text72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0"/>
      <w:r w:rsidR="00B6655A" w:rsidRPr="005529FC">
        <w:rPr>
          <w:rFonts w:ascii="Arial Narrow" w:hAnsi="Arial Narrow"/>
          <w:sz w:val="24"/>
        </w:rPr>
        <w:t xml:space="preserve">, </w:t>
      </w:r>
      <w:r w:rsidR="00CD5C70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CD5C70">
        <w:rPr>
          <w:rFonts w:ascii="Arial Narrow" w:hAnsi="Arial Narrow"/>
          <w:sz w:val="24"/>
        </w:rPr>
        <w:instrText xml:space="preserve"> FORMTEXT </w:instrText>
      </w:r>
      <w:r w:rsidR="00CD5C70">
        <w:rPr>
          <w:rFonts w:ascii="Arial Narrow" w:hAnsi="Arial Narrow"/>
          <w:sz w:val="24"/>
        </w:rPr>
      </w:r>
      <w:r w:rsidR="00CD5C70">
        <w:rPr>
          <w:rFonts w:ascii="Arial Narrow" w:hAnsi="Arial Narrow"/>
          <w:sz w:val="24"/>
        </w:rPr>
        <w:fldChar w:fldCharType="separate"/>
      </w:r>
      <w:r w:rsidR="00CD5C70">
        <w:rPr>
          <w:rFonts w:ascii="Arial Narrow" w:hAnsi="Arial Narrow"/>
          <w:noProof/>
          <w:sz w:val="24"/>
        </w:rPr>
        <w:t> </w:t>
      </w:r>
      <w:r w:rsidR="00CD5C70">
        <w:rPr>
          <w:rFonts w:ascii="Arial Narrow" w:hAnsi="Arial Narrow"/>
          <w:noProof/>
          <w:sz w:val="24"/>
        </w:rPr>
        <w:t> </w:t>
      </w:r>
      <w:r w:rsidR="00CD5C70">
        <w:rPr>
          <w:rFonts w:ascii="Arial Narrow" w:hAnsi="Arial Narrow"/>
          <w:noProof/>
          <w:sz w:val="24"/>
        </w:rPr>
        <w:t> </w:t>
      </w:r>
      <w:r w:rsidR="00CD5C70">
        <w:rPr>
          <w:rFonts w:ascii="Arial Narrow" w:hAnsi="Arial Narrow"/>
          <w:noProof/>
          <w:sz w:val="24"/>
        </w:rPr>
        <w:t> </w:t>
      </w:r>
      <w:r w:rsidR="00CD5C70">
        <w:rPr>
          <w:rFonts w:ascii="Arial Narrow" w:hAnsi="Arial Narrow"/>
          <w:noProof/>
          <w:sz w:val="24"/>
        </w:rPr>
        <w:t> </w:t>
      </w:r>
      <w:r w:rsidR="00CD5C70">
        <w:rPr>
          <w:rFonts w:ascii="Arial Narrow" w:hAnsi="Arial Narrow"/>
          <w:sz w:val="24"/>
        </w:rPr>
        <w:fldChar w:fldCharType="end"/>
      </w:r>
    </w:p>
    <w:p w:rsidR="00B6655A" w:rsidRPr="005529FC" w:rsidRDefault="00B6655A" w:rsidP="00B6655A">
      <w:pPr>
        <w:framePr w:w="4505" w:h="323" w:wrap="around" w:vAnchor="page" w:hAnchor="page" w:x="6141" w:y="2701"/>
        <w:spacing w:after="0"/>
        <w:ind w:right="17"/>
        <w:jc w:val="right"/>
        <w:rPr>
          <w:rFonts w:ascii="Arial Narrow" w:hAnsi="Arial Narrow"/>
          <w:sz w:val="24"/>
          <w:szCs w:val="24"/>
        </w:rPr>
      </w:pPr>
      <w:r w:rsidRPr="005529FC">
        <w:rPr>
          <w:rFonts w:ascii="Arial Narrow" w:hAnsi="Arial Narrow"/>
          <w:sz w:val="24"/>
          <w:szCs w:val="24"/>
        </w:rPr>
        <w:t xml:space="preserve">Ort, Datum </w:t>
      </w:r>
    </w:p>
    <w:p w:rsidR="00B6655A" w:rsidRPr="005529FC" w:rsidRDefault="00DE5657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:rsidR="00B6655A" w:rsidRDefault="009F58F2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:rsidR="00B6655A" w:rsidRDefault="00B6655A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9F58F2" w:rsidRDefault="009F58F2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F30D21" w:rsidRPr="005529FC" w:rsidRDefault="00F30D21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5529FC">
        <w:rPr>
          <w:rFonts w:ascii="Arial Narrow" w:hAnsi="Arial Narrow"/>
          <w:sz w:val="24"/>
          <w:szCs w:val="24"/>
        </w:rPr>
        <w:t>Landesamt für Bauen und Verkehr</w:t>
      </w:r>
    </w:p>
    <w:p w:rsidR="00F30D21" w:rsidRPr="005529FC" w:rsidRDefault="00F30D21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5529FC">
        <w:rPr>
          <w:rFonts w:ascii="Arial Narrow" w:hAnsi="Arial Narrow"/>
          <w:sz w:val="24"/>
          <w:szCs w:val="24"/>
        </w:rPr>
        <w:t>Dezernat 2</w:t>
      </w:r>
      <w:r w:rsidR="005B2423">
        <w:rPr>
          <w:rFonts w:ascii="Arial Narrow" w:hAnsi="Arial Narrow"/>
          <w:sz w:val="24"/>
          <w:szCs w:val="24"/>
        </w:rPr>
        <w:t>2</w:t>
      </w:r>
    </w:p>
    <w:p w:rsidR="00F30D21" w:rsidRPr="005529FC" w:rsidRDefault="00F30D21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5529FC">
        <w:rPr>
          <w:rFonts w:ascii="Arial Narrow" w:hAnsi="Arial Narrow"/>
          <w:sz w:val="24"/>
          <w:szCs w:val="24"/>
        </w:rPr>
        <w:t>Lindenallee 51</w:t>
      </w:r>
    </w:p>
    <w:p w:rsidR="00F30D21" w:rsidRPr="005529FC" w:rsidRDefault="00F30D21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5529FC">
        <w:rPr>
          <w:rFonts w:ascii="Arial Narrow" w:hAnsi="Arial Narrow"/>
          <w:sz w:val="24"/>
          <w:szCs w:val="24"/>
        </w:rPr>
        <w:t>15366 Hoppegarten</w:t>
      </w:r>
    </w:p>
    <w:p w:rsidR="00F30D21" w:rsidRPr="005529FC" w:rsidRDefault="00F30D21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AD0D2E" w:rsidRPr="005529FC" w:rsidRDefault="00AD0D2E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C72F1B" w:rsidRPr="005529FC" w:rsidRDefault="00C72F1B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C72F1B" w:rsidRPr="005529FC" w:rsidRDefault="00C72F1B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F30D21" w:rsidRPr="005529FC" w:rsidRDefault="00F30D21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F30D21" w:rsidRPr="005529FC" w:rsidRDefault="00F30D21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b/>
          <w:sz w:val="24"/>
          <w:szCs w:val="24"/>
        </w:rPr>
      </w:pPr>
      <w:r w:rsidRPr="005529FC">
        <w:rPr>
          <w:rFonts w:ascii="Arial Narrow" w:hAnsi="Arial Narrow"/>
          <w:b/>
          <w:sz w:val="24"/>
          <w:szCs w:val="24"/>
        </w:rPr>
        <w:t>A</w:t>
      </w:r>
      <w:r w:rsidR="00C9442E">
        <w:rPr>
          <w:rFonts w:ascii="Arial Narrow" w:hAnsi="Arial Narrow"/>
          <w:b/>
          <w:sz w:val="24"/>
          <w:szCs w:val="24"/>
        </w:rPr>
        <w:t>n</w:t>
      </w:r>
      <w:r w:rsidR="00C72F1B" w:rsidRPr="005529FC">
        <w:rPr>
          <w:rFonts w:ascii="Arial Narrow" w:hAnsi="Arial Narrow"/>
          <w:b/>
          <w:sz w:val="24"/>
          <w:szCs w:val="24"/>
        </w:rPr>
        <w:t>meldung</w:t>
      </w:r>
    </w:p>
    <w:p w:rsidR="00DB14FF" w:rsidRDefault="00DB14FF" w:rsidP="00DB14FF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auf der Grundlage der </w:t>
      </w:r>
      <w:r w:rsidRPr="00BB6329">
        <w:rPr>
          <w:rFonts w:ascii="Arial Narrow" w:hAnsi="Arial Narrow"/>
          <w:sz w:val="24"/>
          <w:szCs w:val="24"/>
        </w:rPr>
        <w:t>Richtlinie des Ministeriums für Infrastruktur und Land</w:t>
      </w:r>
      <w:r>
        <w:rPr>
          <w:rFonts w:ascii="Arial Narrow" w:hAnsi="Arial Narrow"/>
          <w:sz w:val="24"/>
          <w:szCs w:val="24"/>
        </w:rPr>
        <w:t>esplanung des Landes Brandenburg zur Förderung von Investitionen</w:t>
      </w:r>
      <w:r w:rsidRPr="00BB632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der Schienengüterinfrastruktur</w:t>
      </w:r>
      <w:r w:rsidRPr="00BB6329">
        <w:rPr>
          <w:rFonts w:ascii="Arial Narrow" w:hAnsi="Arial Narrow"/>
          <w:sz w:val="24"/>
          <w:szCs w:val="24"/>
        </w:rPr>
        <w:t xml:space="preserve"> (</w:t>
      </w:r>
      <w:r w:rsidR="00C45FA2" w:rsidRPr="00BB6329">
        <w:rPr>
          <w:rFonts w:ascii="Arial Narrow" w:hAnsi="Arial Narrow"/>
          <w:sz w:val="24"/>
          <w:szCs w:val="24"/>
        </w:rPr>
        <w:t>Ri</w:t>
      </w:r>
      <w:r w:rsidR="00C45FA2">
        <w:rPr>
          <w:rFonts w:ascii="Arial Narrow" w:hAnsi="Arial Narrow"/>
          <w:sz w:val="24"/>
          <w:szCs w:val="24"/>
        </w:rPr>
        <w:t>l</w:t>
      </w:r>
      <w:r w:rsidR="00C45FA2" w:rsidRPr="00BB6329">
        <w:rPr>
          <w:rFonts w:ascii="Arial Narrow" w:hAnsi="Arial Narrow"/>
          <w:sz w:val="24"/>
          <w:szCs w:val="24"/>
        </w:rPr>
        <w:t xml:space="preserve">i </w:t>
      </w:r>
      <w:r>
        <w:rPr>
          <w:rFonts w:ascii="Arial Narrow" w:hAnsi="Arial Narrow"/>
          <w:sz w:val="24"/>
          <w:szCs w:val="24"/>
        </w:rPr>
        <w:t>SGV</w:t>
      </w:r>
      <w:r w:rsidRPr="00BB6329">
        <w:rPr>
          <w:rFonts w:ascii="Arial Narrow" w:hAnsi="Arial Narrow"/>
          <w:sz w:val="24"/>
          <w:szCs w:val="24"/>
        </w:rPr>
        <w:t xml:space="preserve">-Invest) vom </w:t>
      </w:r>
      <w:r>
        <w:rPr>
          <w:rFonts w:ascii="Arial Narrow" w:hAnsi="Arial Narrow"/>
          <w:sz w:val="24"/>
          <w:szCs w:val="24"/>
        </w:rPr>
        <w:t>10.09.2019</w:t>
      </w:r>
    </w:p>
    <w:p w:rsidR="00DB14FF" w:rsidRPr="00BB6329" w:rsidRDefault="00DB14FF" w:rsidP="00DB14FF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29325D" w:rsidRPr="005529FC" w:rsidRDefault="0029325D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b/>
          <w:sz w:val="24"/>
          <w:szCs w:val="24"/>
        </w:rPr>
      </w:pPr>
      <w:r w:rsidRPr="005529FC">
        <w:rPr>
          <w:rFonts w:ascii="Arial Narrow" w:hAnsi="Arial Narrow"/>
          <w:b/>
          <w:sz w:val="24"/>
          <w:szCs w:val="24"/>
        </w:rPr>
        <w:t>für die Maßnahme</w:t>
      </w:r>
    </w:p>
    <w:p w:rsidR="005529FC" w:rsidRDefault="00B6655A" w:rsidP="005529FC">
      <w:pPr>
        <w:tabs>
          <w:tab w:val="right" w:pos="9072"/>
        </w:tabs>
        <w:spacing w:after="0" w:line="32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sz w:val="24"/>
          <w:szCs w:val="24"/>
        </w:rPr>
        <w:instrText xml:space="preserve"> FORMTEXT </w:instrText>
      </w:r>
      <w:r>
        <w:rPr>
          <w:rFonts w:ascii="Arial Narrow" w:hAnsi="Arial Narrow"/>
          <w:b/>
          <w:sz w:val="24"/>
          <w:szCs w:val="24"/>
        </w:rPr>
      </w:r>
      <w:r>
        <w:rPr>
          <w:rFonts w:ascii="Arial Narrow" w:hAnsi="Arial Narrow"/>
          <w:b/>
          <w:sz w:val="24"/>
          <w:szCs w:val="24"/>
        </w:rPr>
        <w:fldChar w:fldCharType="separate"/>
      </w:r>
      <w:r>
        <w:rPr>
          <w:rFonts w:ascii="Arial Narrow" w:hAnsi="Arial Narrow"/>
          <w:b/>
          <w:noProof/>
          <w:sz w:val="24"/>
          <w:szCs w:val="24"/>
        </w:rPr>
        <w:t> </w:t>
      </w:r>
      <w:r>
        <w:rPr>
          <w:rFonts w:ascii="Arial Narrow" w:hAnsi="Arial Narrow"/>
          <w:b/>
          <w:noProof/>
          <w:sz w:val="24"/>
          <w:szCs w:val="24"/>
        </w:rPr>
        <w:t> </w:t>
      </w:r>
      <w:r>
        <w:rPr>
          <w:rFonts w:ascii="Arial Narrow" w:hAnsi="Arial Narrow"/>
          <w:b/>
          <w:noProof/>
          <w:sz w:val="24"/>
          <w:szCs w:val="24"/>
        </w:rPr>
        <w:t> </w:t>
      </w:r>
      <w:r>
        <w:rPr>
          <w:rFonts w:ascii="Arial Narrow" w:hAnsi="Arial Narrow"/>
          <w:b/>
          <w:noProof/>
          <w:sz w:val="24"/>
          <w:szCs w:val="24"/>
        </w:rPr>
        <w:t> </w:t>
      </w:r>
      <w:r>
        <w:rPr>
          <w:rFonts w:ascii="Arial Narrow" w:hAnsi="Arial Narrow"/>
          <w:b/>
          <w:noProof/>
          <w:sz w:val="24"/>
          <w:szCs w:val="24"/>
        </w:rPr>
        <w:t> </w:t>
      </w:r>
      <w:r>
        <w:rPr>
          <w:rFonts w:ascii="Arial Narrow" w:hAnsi="Arial Narrow"/>
          <w:b/>
          <w:sz w:val="24"/>
          <w:szCs w:val="24"/>
        </w:rPr>
        <w:fldChar w:fldCharType="end"/>
      </w:r>
    </w:p>
    <w:p w:rsidR="00DB14FF" w:rsidRDefault="00DB14FF" w:rsidP="005529FC">
      <w:pPr>
        <w:tabs>
          <w:tab w:val="right" w:pos="9072"/>
        </w:tabs>
        <w:spacing w:after="0" w:line="320" w:lineRule="atLeast"/>
        <w:rPr>
          <w:rFonts w:ascii="Arial Narrow" w:hAnsi="Arial Narrow"/>
          <w:b/>
          <w:sz w:val="24"/>
          <w:szCs w:val="24"/>
        </w:rPr>
      </w:pPr>
    </w:p>
    <w:p w:rsidR="00DB14FF" w:rsidRDefault="00DB14FF" w:rsidP="005529FC">
      <w:pPr>
        <w:tabs>
          <w:tab w:val="right" w:pos="9072"/>
        </w:tabs>
        <w:spacing w:after="0" w:line="320" w:lineRule="atLeast"/>
        <w:rPr>
          <w:rFonts w:ascii="Arial Narrow" w:hAnsi="Arial Narrow"/>
          <w:b/>
          <w:sz w:val="24"/>
          <w:szCs w:val="24"/>
        </w:rPr>
      </w:pPr>
    </w:p>
    <w:p w:rsidR="00DB14FF" w:rsidRDefault="00DB14FF" w:rsidP="005529FC">
      <w:pPr>
        <w:tabs>
          <w:tab w:val="right" w:pos="9072"/>
        </w:tabs>
        <w:spacing w:after="0" w:line="320" w:lineRule="atLeast"/>
        <w:rPr>
          <w:rFonts w:ascii="Arial Narrow" w:hAnsi="Arial Narrow"/>
          <w:b/>
          <w:sz w:val="24"/>
          <w:szCs w:val="24"/>
        </w:rPr>
      </w:pPr>
    </w:p>
    <w:p w:rsidR="00DB14FF" w:rsidRPr="00B6655A" w:rsidRDefault="00DB14FF" w:rsidP="005529FC">
      <w:pPr>
        <w:tabs>
          <w:tab w:val="right" w:pos="9072"/>
        </w:tabs>
        <w:spacing w:after="0" w:line="320" w:lineRule="atLeast"/>
        <w:rPr>
          <w:rFonts w:ascii="Arial Narrow" w:hAnsi="Arial Narrow"/>
          <w:b/>
          <w:sz w:val="24"/>
          <w:szCs w:val="24"/>
        </w:rPr>
      </w:pPr>
    </w:p>
    <w:p w:rsidR="0029325D" w:rsidRPr="005529FC" w:rsidRDefault="0029325D" w:rsidP="00182614">
      <w:pPr>
        <w:pStyle w:val="Default"/>
        <w:numPr>
          <w:ilvl w:val="0"/>
          <w:numId w:val="1"/>
        </w:numPr>
        <w:spacing w:before="240" w:after="120"/>
        <w:ind w:left="425" w:hanging="425"/>
        <w:rPr>
          <w:b/>
          <w:bCs/>
        </w:rPr>
      </w:pPr>
      <w:r w:rsidRPr="005529FC">
        <w:rPr>
          <w:b/>
          <w:bCs/>
        </w:rPr>
        <w:t>An</w:t>
      </w:r>
      <w:r w:rsidR="005529FC" w:rsidRPr="005529FC">
        <w:rPr>
          <w:b/>
          <w:bCs/>
        </w:rPr>
        <w:t>melder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77"/>
        <w:gridCol w:w="6975"/>
      </w:tblGrid>
      <w:tr w:rsidR="0029325D" w:rsidRPr="005529FC" w:rsidTr="003B1897">
        <w:tc>
          <w:tcPr>
            <w:tcW w:w="1985" w:type="dxa"/>
          </w:tcPr>
          <w:p w:rsidR="0029325D" w:rsidRPr="005529FC" w:rsidRDefault="0029325D" w:rsidP="0029325D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Name / Bezeichnung</w:t>
            </w:r>
          </w:p>
        </w:tc>
        <w:tc>
          <w:tcPr>
            <w:tcW w:w="7119" w:type="dxa"/>
          </w:tcPr>
          <w:p w:rsidR="00B6655A" w:rsidRDefault="00B6655A" w:rsidP="00B6655A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29325D" w:rsidRPr="005529FC" w:rsidRDefault="00B6655A" w:rsidP="00B6655A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9325D" w:rsidRPr="005529FC" w:rsidTr="003B1897">
        <w:tc>
          <w:tcPr>
            <w:tcW w:w="1985" w:type="dxa"/>
          </w:tcPr>
          <w:p w:rsidR="0029325D" w:rsidRPr="005529FC" w:rsidRDefault="0029325D" w:rsidP="0029325D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Anschrift</w:t>
            </w:r>
          </w:p>
        </w:tc>
        <w:tc>
          <w:tcPr>
            <w:tcW w:w="7119" w:type="dxa"/>
          </w:tcPr>
          <w:p w:rsidR="0029325D" w:rsidRPr="005529FC" w:rsidRDefault="00BD0FB2" w:rsidP="0029325D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529FC">
              <w:rPr>
                <w:rFonts w:ascii="Arial Narrow" w:hAnsi="Arial Narrow"/>
                <w:sz w:val="24"/>
                <w:szCs w:val="24"/>
              </w:rPr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BD0FB2" w:rsidRPr="005529FC" w:rsidRDefault="00BD0FB2" w:rsidP="0029325D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529FC">
              <w:rPr>
                <w:rFonts w:ascii="Arial Narrow" w:hAnsi="Arial Narrow"/>
                <w:sz w:val="24"/>
                <w:szCs w:val="24"/>
              </w:rPr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9325D" w:rsidRPr="005529FC" w:rsidTr="003B1897">
        <w:trPr>
          <w:trHeight w:val="454"/>
        </w:trPr>
        <w:tc>
          <w:tcPr>
            <w:tcW w:w="1985" w:type="dxa"/>
          </w:tcPr>
          <w:p w:rsidR="0029325D" w:rsidRPr="005529FC" w:rsidRDefault="0029325D" w:rsidP="0029325D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Auskunft erteilt</w:t>
            </w:r>
          </w:p>
        </w:tc>
        <w:tc>
          <w:tcPr>
            <w:tcW w:w="7119" w:type="dxa"/>
          </w:tcPr>
          <w:p w:rsidR="0029325D" w:rsidRPr="005529FC" w:rsidRDefault="00BD0FB2" w:rsidP="0029325D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529FC">
              <w:rPr>
                <w:rFonts w:ascii="Arial Narrow" w:hAnsi="Arial Narrow"/>
                <w:sz w:val="24"/>
                <w:szCs w:val="24"/>
              </w:rPr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9325D" w:rsidRPr="005529FC" w:rsidTr="003B1897">
        <w:trPr>
          <w:trHeight w:val="454"/>
        </w:trPr>
        <w:tc>
          <w:tcPr>
            <w:tcW w:w="1985" w:type="dxa"/>
          </w:tcPr>
          <w:p w:rsidR="0029325D" w:rsidRPr="005529FC" w:rsidRDefault="0029325D" w:rsidP="0029325D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Telefonnummer:</w:t>
            </w:r>
          </w:p>
        </w:tc>
        <w:tc>
          <w:tcPr>
            <w:tcW w:w="7119" w:type="dxa"/>
          </w:tcPr>
          <w:p w:rsidR="0029325D" w:rsidRPr="005529FC" w:rsidRDefault="00393621" w:rsidP="00CD5C70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9325D" w:rsidRPr="005529FC" w:rsidTr="003B1897">
        <w:trPr>
          <w:trHeight w:val="454"/>
        </w:trPr>
        <w:tc>
          <w:tcPr>
            <w:tcW w:w="1985" w:type="dxa"/>
          </w:tcPr>
          <w:p w:rsidR="0029325D" w:rsidRPr="005529FC" w:rsidRDefault="0029325D" w:rsidP="0029325D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119" w:type="dxa"/>
          </w:tcPr>
          <w:p w:rsidR="0029325D" w:rsidRPr="005529FC" w:rsidRDefault="00B6655A" w:rsidP="0029325D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529FC">
              <w:rPr>
                <w:rFonts w:ascii="Arial Narrow" w:hAnsi="Arial Narrow"/>
                <w:sz w:val="24"/>
                <w:szCs w:val="24"/>
              </w:rPr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9325D" w:rsidRPr="005529FC" w:rsidTr="003B1897">
        <w:trPr>
          <w:trHeight w:val="454"/>
        </w:trPr>
        <w:tc>
          <w:tcPr>
            <w:tcW w:w="1985" w:type="dxa"/>
          </w:tcPr>
          <w:p w:rsidR="0029325D" w:rsidRPr="005529FC" w:rsidRDefault="0029325D" w:rsidP="0029325D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Fax-Nummer</w:t>
            </w:r>
          </w:p>
        </w:tc>
        <w:tc>
          <w:tcPr>
            <w:tcW w:w="7119" w:type="dxa"/>
          </w:tcPr>
          <w:p w:rsidR="0029325D" w:rsidRPr="005529FC" w:rsidRDefault="00B6655A" w:rsidP="0029325D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29325D" w:rsidRPr="005529FC" w:rsidRDefault="0029325D" w:rsidP="0029325D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5529FC">
        <w:rPr>
          <w:rFonts w:ascii="Arial Narrow" w:hAnsi="Arial Narrow"/>
          <w:sz w:val="24"/>
          <w:szCs w:val="24"/>
        </w:rPr>
        <w:br w:type="page"/>
      </w:r>
    </w:p>
    <w:p w:rsidR="0029325D" w:rsidRPr="005529FC" w:rsidRDefault="0029325D" w:rsidP="00182614">
      <w:pPr>
        <w:pStyle w:val="Default"/>
        <w:numPr>
          <w:ilvl w:val="0"/>
          <w:numId w:val="1"/>
        </w:numPr>
        <w:spacing w:before="240" w:after="120"/>
        <w:ind w:left="425" w:hanging="425"/>
        <w:rPr>
          <w:bCs/>
        </w:rPr>
      </w:pPr>
      <w:r w:rsidRPr="005529FC">
        <w:rPr>
          <w:b/>
          <w:bCs/>
        </w:rPr>
        <w:lastRenderedPageBreak/>
        <w:t>Maßnahme</w:t>
      </w:r>
      <w:r w:rsidRPr="005529FC">
        <w:rPr>
          <w:bCs/>
        </w:rPr>
        <w:t xml:space="preserve"> (Zutreffendes bitte </w:t>
      </w:r>
      <w:r w:rsidR="00EA660B" w:rsidRPr="005529FC">
        <w:rPr>
          <w:bCs/>
        </w:rPr>
        <w:t xml:space="preserve">ankreuzen, mehrere Kreuze </w:t>
      </w:r>
      <w:r w:rsidR="003B1897" w:rsidRPr="005529FC">
        <w:rPr>
          <w:bCs/>
        </w:rPr>
        <w:t xml:space="preserve">sind </w:t>
      </w:r>
      <w:r w:rsidR="00EA660B" w:rsidRPr="005529FC">
        <w:rPr>
          <w:bCs/>
        </w:rPr>
        <w:t>möglich)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2"/>
        <w:gridCol w:w="6690"/>
      </w:tblGrid>
      <w:tr w:rsidR="005529FC" w:rsidRPr="005529FC" w:rsidTr="005529FC">
        <w:tc>
          <w:tcPr>
            <w:tcW w:w="2262" w:type="dxa"/>
          </w:tcPr>
          <w:p w:rsidR="005529FC" w:rsidRPr="005529FC" w:rsidRDefault="005529FC" w:rsidP="005529FC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Territoriale Zuordnung</w:t>
            </w:r>
          </w:p>
        </w:tc>
        <w:tc>
          <w:tcPr>
            <w:tcW w:w="6916" w:type="dxa"/>
          </w:tcPr>
          <w:p w:rsidR="005529FC" w:rsidRPr="005529FC" w:rsidRDefault="005529FC" w:rsidP="00B26DD1">
            <w:pPr>
              <w:tabs>
                <w:tab w:val="left" w:pos="1064"/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Landkreis:</w:t>
            </w:r>
            <w:r w:rsidR="00B26DD1" w:rsidRPr="005529FC">
              <w:rPr>
                <w:rFonts w:ascii="Arial Narrow" w:hAnsi="Arial Narrow"/>
                <w:sz w:val="24"/>
                <w:szCs w:val="24"/>
              </w:rPr>
              <w:tab/>
            </w:r>
            <w:r w:rsidR="00B6655A"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655A" w:rsidRPr="005529F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B6655A" w:rsidRPr="005529FC">
              <w:rPr>
                <w:rFonts w:ascii="Arial Narrow" w:hAnsi="Arial Narrow"/>
                <w:sz w:val="24"/>
                <w:szCs w:val="24"/>
              </w:rPr>
            </w:r>
            <w:r w:rsidR="00B6655A" w:rsidRPr="005529F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6655A"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6655A"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6655A"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6655A"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6655A"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6655A"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DB14FF" w:rsidRDefault="00DB14FF" w:rsidP="00B6655A">
            <w:pPr>
              <w:tabs>
                <w:tab w:val="left" w:pos="1064"/>
                <w:tab w:val="left" w:pos="1174"/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Streckengleis: 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529FC">
              <w:rPr>
                <w:rFonts w:ascii="Arial Narrow" w:hAnsi="Arial Narrow"/>
                <w:sz w:val="24"/>
                <w:szCs w:val="24"/>
              </w:rPr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5529FC" w:rsidRPr="005529FC" w:rsidRDefault="00DB14FF" w:rsidP="00DB14FF">
            <w:pPr>
              <w:tabs>
                <w:tab w:val="left" w:pos="1064"/>
                <w:tab w:val="left" w:pos="1174"/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Ort (Bahnhof:</w:t>
            </w:r>
            <w:r w:rsidR="00B6655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655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B6655A">
              <w:rPr>
                <w:rFonts w:ascii="Arial Narrow" w:hAnsi="Arial Narrow"/>
                <w:sz w:val="24"/>
                <w:szCs w:val="24"/>
              </w:rPr>
            </w:r>
            <w:r w:rsidR="00B665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6655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6655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6655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6655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6655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6655A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5529FC" w:rsidRPr="005529FC" w:rsidTr="005529FC">
        <w:tc>
          <w:tcPr>
            <w:tcW w:w="2262" w:type="dxa"/>
          </w:tcPr>
          <w:p w:rsidR="005529FC" w:rsidRPr="005529FC" w:rsidRDefault="005529FC" w:rsidP="005529FC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Gegenstand der Förderung</w:t>
            </w:r>
          </w:p>
        </w:tc>
        <w:tc>
          <w:tcPr>
            <w:tcW w:w="6916" w:type="dxa"/>
          </w:tcPr>
          <w:p w:rsidR="005529FC" w:rsidRPr="005529FC" w:rsidRDefault="00B6655A" w:rsidP="005529FC">
            <w:pPr>
              <w:tabs>
                <w:tab w:val="left" w:pos="465"/>
                <w:tab w:val="right" w:pos="9072"/>
              </w:tabs>
              <w:spacing w:after="120" w:line="320" w:lineRule="atLeast"/>
              <w:ind w:left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A03A7">
              <w:rPr>
                <w:rFonts w:ascii="Arial Narrow" w:hAnsi="Arial Narrow"/>
                <w:sz w:val="24"/>
                <w:szCs w:val="24"/>
              </w:rPr>
            </w:r>
            <w:r w:rsidR="008A03A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  <w:r w:rsidR="005529FC" w:rsidRPr="005529FC">
              <w:rPr>
                <w:rFonts w:ascii="Arial Narrow" w:hAnsi="Arial Narrow"/>
                <w:sz w:val="24"/>
                <w:szCs w:val="24"/>
              </w:rPr>
              <w:tab/>
            </w:r>
            <w:r w:rsidR="00DB14FF">
              <w:rPr>
                <w:rFonts w:ascii="Arial Narrow" w:hAnsi="Arial Narrow"/>
                <w:sz w:val="24"/>
                <w:szCs w:val="24"/>
              </w:rPr>
              <w:t>SGV</w:t>
            </w:r>
            <w:r w:rsidR="005529FC" w:rsidRPr="005529FC">
              <w:rPr>
                <w:rFonts w:ascii="Arial Narrow" w:hAnsi="Arial Narrow"/>
                <w:sz w:val="24"/>
                <w:szCs w:val="24"/>
              </w:rPr>
              <w:t>-Infrastrukturinvestitionen gemäß Nr. 2.1 Ri</w:t>
            </w:r>
            <w:r w:rsidR="00C45FA2">
              <w:rPr>
                <w:rFonts w:ascii="Arial Narrow" w:hAnsi="Arial Narrow"/>
                <w:sz w:val="24"/>
                <w:szCs w:val="24"/>
              </w:rPr>
              <w:t>l</w:t>
            </w:r>
            <w:r w:rsidR="005529FC" w:rsidRPr="005529FC">
              <w:rPr>
                <w:rFonts w:ascii="Arial Narrow" w:hAnsi="Arial Narrow"/>
                <w:sz w:val="24"/>
                <w:szCs w:val="24"/>
              </w:rPr>
              <w:t xml:space="preserve">i </w:t>
            </w:r>
            <w:r w:rsidR="00DB14FF">
              <w:rPr>
                <w:rFonts w:ascii="Arial Narrow" w:hAnsi="Arial Narrow"/>
                <w:sz w:val="24"/>
                <w:szCs w:val="24"/>
              </w:rPr>
              <w:t>SGV</w:t>
            </w:r>
            <w:r w:rsidR="005529FC" w:rsidRPr="005529FC">
              <w:rPr>
                <w:rFonts w:ascii="Arial Narrow" w:hAnsi="Arial Narrow"/>
                <w:sz w:val="24"/>
                <w:szCs w:val="24"/>
              </w:rPr>
              <w:t>-Invest</w:t>
            </w:r>
          </w:p>
          <w:p w:rsidR="005529FC" w:rsidRPr="005529FC" w:rsidRDefault="00B6655A" w:rsidP="005529FC">
            <w:pPr>
              <w:tabs>
                <w:tab w:val="left" w:pos="891"/>
                <w:tab w:val="right" w:pos="9072"/>
              </w:tabs>
              <w:spacing w:line="320" w:lineRule="atLeast"/>
              <w:ind w:left="891" w:hanging="4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A03A7">
              <w:rPr>
                <w:rFonts w:ascii="Arial Narrow" w:hAnsi="Arial Narrow"/>
                <w:sz w:val="24"/>
                <w:szCs w:val="24"/>
              </w:rPr>
            </w:r>
            <w:r w:rsidR="008A03A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5529FC" w:rsidRPr="005529FC">
              <w:rPr>
                <w:rFonts w:ascii="Arial Narrow" w:hAnsi="Arial Narrow"/>
                <w:sz w:val="24"/>
                <w:szCs w:val="24"/>
              </w:rPr>
              <w:tab/>
            </w:r>
            <w:r w:rsidR="00DB14FF">
              <w:rPr>
                <w:rFonts w:ascii="Arial Narrow" w:hAnsi="Arial Narrow"/>
                <w:sz w:val="24"/>
                <w:szCs w:val="24"/>
              </w:rPr>
              <w:t>Kofinanzierung der Maßnahmen nach SGFFG</w:t>
            </w:r>
            <w:r w:rsidR="005529FC" w:rsidRPr="005529FC">
              <w:rPr>
                <w:rFonts w:ascii="Arial Narrow" w:hAnsi="Arial Narrow"/>
                <w:sz w:val="24"/>
                <w:szCs w:val="24"/>
              </w:rPr>
              <w:t xml:space="preserve"> gemäß Nr. 2.1 a) R</w:t>
            </w:r>
            <w:r w:rsidR="00470432">
              <w:rPr>
                <w:rFonts w:ascii="Arial Narrow" w:hAnsi="Arial Narrow"/>
                <w:sz w:val="24"/>
                <w:szCs w:val="24"/>
              </w:rPr>
              <w:t>il</w:t>
            </w:r>
            <w:r w:rsidR="005529FC" w:rsidRPr="005529FC">
              <w:rPr>
                <w:rFonts w:ascii="Arial Narrow" w:hAnsi="Arial Narrow"/>
                <w:sz w:val="24"/>
                <w:szCs w:val="24"/>
              </w:rPr>
              <w:t xml:space="preserve">i </w:t>
            </w:r>
            <w:r w:rsidR="00DB14FF">
              <w:rPr>
                <w:rFonts w:ascii="Arial Narrow" w:hAnsi="Arial Narrow"/>
                <w:sz w:val="24"/>
                <w:szCs w:val="24"/>
              </w:rPr>
              <w:t>SGV</w:t>
            </w:r>
            <w:r w:rsidR="005529FC" w:rsidRPr="005529FC">
              <w:rPr>
                <w:rFonts w:ascii="Arial Narrow" w:hAnsi="Arial Narrow"/>
                <w:sz w:val="24"/>
                <w:szCs w:val="24"/>
              </w:rPr>
              <w:t>-Invest</w:t>
            </w:r>
          </w:p>
          <w:p w:rsidR="005529FC" w:rsidRDefault="005529FC" w:rsidP="005529FC">
            <w:pPr>
              <w:tabs>
                <w:tab w:val="right" w:pos="9072"/>
              </w:tabs>
              <w:spacing w:after="120" w:line="320" w:lineRule="atLeast"/>
              <w:ind w:left="891" w:hanging="426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A03A7">
              <w:rPr>
                <w:rFonts w:ascii="Arial Narrow" w:hAnsi="Arial Narrow"/>
                <w:sz w:val="24"/>
                <w:szCs w:val="24"/>
              </w:rPr>
            </w:r>
            <w:r w:rsidR="008A03A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529FC">
              <w:rPr>
                <w:rFonts w:ascii="Arial Narrow" w:hAnsi="Arial Narrow"/>
                <w:sz w:val="24"/>
                <w:szCs w:val="24"/>
              </w:rPr>
              <w:tab/>
            </w:r>
            <w:r w:rsidR="00DB14FF">
              <w:rPr>
                <w:rFonts w:ascii="Arial Narrow" w:hAnsi="Arial Narrow"/>
                <w:sz w:val="24"/>
                <w:szCs w:val="24"/>
              </w:rPr>
              <w:t>Erschließung u. Anbindung logistischer Knoten</w:t>
            </w:r>
            <w:r w:rsidRPr="005529FC">
              <w:rPr>
                <w:rFonts w:ascii="Arial Narrow" w:hAnsi="Arial Narrow"/>
                <w:sz w:val="24"/>
                <w:szCs w:val="24"/>
              </w:rPr>
              <w:t xml:space="preserve"> gemäß Nr. 2.1 b) Ri</w:t>
            </w:r>
            <w:r w:rsidR="00C45FA2">
              <w:rPr>
                <w:rFonts w:ascii="Arial Narrow" w:hAnsi="Arial Narrow"/>
                <w:sz w:val="24"/>
                <w:szCs w:val="24"/>
              </w:rPr>
              <w:t>l</w:t>
            </w:r>
            <w:r w:rsidRPr="005529FC">
              <w:rPr>
                <w:rFonts w:ascii="Arial Narrow" w:hAnsi="Arial Narrow"/>
                <w:sz w:val="24"/>
                <w:szCs w:val="24"/>
              </w:rPr>
              <w:t xml:space="preserve">i </w:t>
            </w:r>
            <w:r w:rsidR="00DB14FF">
              <w:rPr>
                <w:rFonts w:ascii="Arial Narrow" w:hAnsi="Arial Narrow"/>
                <w:sz w:val="24"/>
                <w:szCs w:val="24"/>
              </w:rPr>
              <w:t>SGV</w:t>
            </w:r>
            <w:r w:rsidRPr="005529FC">
              <w:rPr>
                <w:rFonts w:ascii="Arial Narrow" w:hAnsi="Arial Narrow"/>
                <w:sz w:val="24"/>
                <w:szCs w:val="24"/>
              </w:rPr>
              <w:t>-Invest</w:t>
            </w:r>
          </w:p>
          <w:p w:rsidR="00DB14FF" w:rsidRDefault="00DB14FF" w:rsidP="00DB14FF">
            <w:pPr>
              <w:tabs>
                <w:tab w:val="right" w:pos="9072"/>
              </w:tabs>
              <w:spacing w:after="120" w:line="320" w:lineRule="atLeast"/>
              <w:ind w:left="891" w:hanging="426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A03A7">
              <w:rPr>
                <w:rFonts w:ascii="Arial Narrow" w:hAnsi="Arial Narrow"/>
                <w:sz w:val="24"/>
                <w:szCs w:val="24"/>
              </w:rPr>
            </w:r>
            <w:r w:rsidR="008A03A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529FC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Verbesserung von Eisenbahninfrastruktur</w:t>
            </w:r>
            <w:r w:rsidRPr="005529FC">
              <w:rPr>
                <w:rFonts w:ascii="Arial Narrow" w:hAnsi="Arial Narrow"/>
                <w:sz w:val="24"/>
                <w:szCs w:val="24"/>
              </w:rPr>
              <w:t xml:space="preserve"> gemäß Nr. 2.1 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5529FC">
              <w:rPr>
                <w:rFonts w:ascii="Arial Narrow" w:hAnsi="Arial Narrow"/>
                <w:sz w:val="24"/>
                <w:szCs w:val="24"/>
              </w:rPr>
              <w:t>) Ri</w:t>
            </w:r>
            <w:r w:rsidR="00C45FA2">
              <w:rPr>
                <w:rFonts w:ascii="Arial Narrow" w:hAnsi="Arial Narrow"/>
                <w:sz w:val="24"/>
                <w:szCs w:val="24"/>
              </w:rPr>
              <w:t>l</w:t>
            </w:r>
            <w:r w:rsidRPr="005529FC">
              <w:rPr>
                <w:rFonts w:ascii="Arial Narrow" w:hAnsi="Arial Narrow"/>
                <w:sz w:val="24"/>
                <w:szCs w:val="24"/>
              </w:rPr>
              <w:t xml:space="preserve">i </w:t>
            </w:r>
            <w:r>
              <w:rPr>
                <w:rFonts w:ascii="Arial Narrow" w:hAnsi="Arial Narrow"/>
                <w:sz w:val="24"/>
                <w:szCs w:val="24"/>
              </w:rPr>
              <w:t>SGV</w:t>
            </w:r>
            <w:r w:rsidRPr="005529FC">
              <w:rPr>
                <w:rFonts w:ascii="Arial Narrow" w:hAnsi="Arial Narrow"/>
                <w:sz w:val="24"/>
                <w:szCs w:val="24"/>
              </w:rPr>
              <w:t>-Invest</w:t>
            </w:r>
          </w:p>
          <w:p w:rsidR="00DB14FF" w:rsidRPr="005529FC" w:rsidRDefault="00DB14FF" w:rsidP="005529FC">
            <w:pPr>
              <w:tabs>
                <w:tab w:val="right" w:pos="9072"/>
              </w:tabs>
              <w:spacing w:after="120" w:line="320" w:lineRule="atLeast"/>
              <w:ind w:left="891" w:hanging="426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A03A7">
              <w:rPr>
                <w:rFonts w:ascii="Arial Narrow" w:hAnsi="Arial Narrow"/>
                <w:sz w:val="24"/>
                <w:szCs w:val="24"/>
              </w:rPr>
            </w:r>
            <w:r w:rsidR="008A03A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529FC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Neubau u. Ersatz bestehender Infrastruktur</w:t>
            </w:r>
            <w:r w:rsidRPr="005529FC">
              <w:rPr>
                <w:rFonts w:ascii="Arial Narrow" w:hAnsi="Arial Narrow"/>
                <w:sz w:val="24"/>
                <w:szCs w:val="24"/>
              </w:rPr>
              <w:t xml:space="preserve"> gemäß Nr. 2.1 </w:t>
            </w: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5529FC">
              <w:rPr>
                <w:rFonts w:ascii="Arial Narrow" w:hAnsi="Arial Narrow"/>
                <w:sz w:val="24"/>
                <w:szCs w:val="24"/>
              </w:rPr>
              <w:t>) Ri</w:t>
            </w:r>
            <w:r w:rsidR="00C45FA2">
              <w:rPr>
                <w:rFonts w:ascii="Arial Narrow" w:hAnsi="Arial Narrow"/>
                <w:sz w:val="24"/>
                <w:szCs w:val="24"/>
              </w:rPr>
              <w:t>l</w:t>
            </w:r>
            <w:r w:rsidRPr="005529FC">
              <w:rPr>
                <w:rFonts w:ascii="Arial Narrow" w:hAnsi="Arial Narrow"/>
                <w:sz w:val="24"/>
                <w:szCs w:val="24"/>
              </w:rPr>
              <w:t xml:space="preserve">i </w:t>
            </w:r>
            <w:r>
              <w:rPr>
                <w:rFonts w:ascii="Arial Narrow" w:hAnsi="Arial Narrow"/>
                <w:sz w:val="24"/>
                <w:szCs w:val="24"/>
              </w:rPr>
              <w:t>SGV</w:t>
            </w:r>
            <w:r w:rsidRPr="005529FC">
              <w:rPr>
                <w:rFonts w:ascii="Arial Narrow" w:hAnsi="Arial Narrow"/>
                <w:sz w:val="24"/>
                <w:szCs w:val="24"/>
              </w:rPr>
              <w:t>-Invest</w:t>
            </w:r>
          </w:p>
          <w:p w:rsidR="005529FC" w:rsidRPr="005529FC" w:rsidRDefault="005529FC" w:rsidP="005529FC">
            <w:pPr>
              <w:tabs>
                <w:tab w:val="left" w:pos="440"/>
                <w:tab w:val="right" w:pos="9072"/>
              </w:tabs>
              <w:spacing w:after="120" w:line="320" w:lineRule="atLeast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A03A7">
              <w:rPr>
                <w:rFonts w:ascii="Arial Narrow" w:hAnsi="Arial Narrow"/>
                <w:sz w:val="24"/>
                <w:szCs w:val="24"/>
              </w:rPr>
            </w:r>
            <w:r w:rsidR="008A03A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529FC">
              <w:rPr>
                <w:rFonts w:ascii="Arial Narrow" w:hAnsi="Arial Narrow"/>
                <w:sz w:val="24"/>
                <w:szCs w:val="24"/>
              </w:rPr>
              <w:tab/>
            </w:r>
            <w:r w:rsidR="00DB14FF">
              <w:rPr>
                <w:rFonts w:ascii="Arial Narrow" w:hAnsi="Arial Narrow"/>
                <w:sz w:val="24"/>
                <w:szCs w:val="24"/>
              </w:rPr>
              <w:t xml:space="preserve">Konzepte/Machbarkeitsstudien </w:t>
            </w:r>
            <w:r w:rsidRPr="005529FC">
              <w:rPr>
                <w:rFonts w:ascii="Arial Narrow" w:hAnsi="Arial Narrow"/>
                <w:sz w:val="24"/>
                <w:szCs w:val="24"/>
              </w:rPr>
              <w:t xml:space="preserve">gemäß Nr. 2.2 </w:t>
            </w:r>
            <w:r w:rsidR="00C45FA2" w:rsidRPr="005529FC">
              <w:rPr>
                <w:rFonts w:ascii="Arial Narrow" w:hAnsi="Arial Narrow"/>
                <w:sz w:val="24"/>
                <w:szCs w:val="24"/>
              </w:rPr>
              <w:t>Ri</w:t>
            </w:r>
            <w:r w:rsidR="00C45FA2">
              <w:rPr>
                <w:rFonts w:ascii="Arial Narrow" w:hAnsi="Arial Narrow"/>
                <w:sz w:val="24"/>
                <w:szCs w:val="24"/>
              </w:rPr>
              <w:t>l</w:t>
            </w:r>
            <w:r w:rsidR="00C45FA2" w:rsidRPr="005529FC">
              <w:rPr>
                <w:rFonts w:ascii="Arial Narrow" w:hAnsi="Arial Narrow"/>
                <w:sz w:val="24"/>
                <w:szCs w:val="24"/>
              </w:rPr>
              <w:t xml:space="preserve">i </w:t>
            </w:r>
            <w:r w:rsidR="00DB14FF">
              <w:rPr>
                <w:rFonts w:ascii="Arial Narrow" w:hAnsi="Arial Narrow"/>
                <w:sz w:val="24"/>
                <w:szCs w:val="24"/>
              </w:rPr>
              <w:t>SGV</w:t>
            </w:r>
            <w:r w:rsidRPr="005529FC">
              <w:rPr>
                <w:rFonts w:ascii="Arial Narrow" w:hAnsi="Arial Narrow"/>
                <w:sz w:val="24"/>
                <w:szCs w:val="24"/>
              </w:rPr>
              <w:t>-Invest</w:t>
            </w:r>
          </w:p>
          <w:p w:rsidR="005529FC" w:rsidRPr="005529FC" w:rsidRDefault="005529FC" w:rsidP="004C4124">
            <w:pPr>
              <w:tabs>
                <w:tab w:val="right" w:pos="9072"/>
              </w:tabs>
              <w:ind w:left="930" w:hanging="505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A03A7">
              <w:rPr>
                <w:rFonts w:ascii="Arial Narrow" w:hAnsi="Arial Narrow"/>
                <w:sz w:val="24"/>
                <w:szCs w:val="24"/>
              </w:rPr>
            </w:r>
            <w:r w:rsidR="008A03A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529FC">
              <w:rPr>
                <w:rFonts w:ascii="Arial Narrow" w:hAnsi="Arial Narrow"/>
                <w:sz w:val="24"/>
                <w:szCs w:val="24"/>
              </w:rPr>
              <w:tab/>
              <w:t xml:space="preserve">Planungsleistungen zur Vorbereitung von Investitionsentschei-dungen </w:t>
            </w:r>
          </w:p>
        </w:tc>
      </w:tr>
      <w:tr w:rsidR="005529FC" w:rsidRPr="005529FC" w:rsidTr="005529FC">
        <w:trPr>
          <w:trHeight w:val="454"/>
        </w:trPr>
        <w:tc>
          <w:tcPr>
            <w:tcW w:w="2262" w:type="dxa"/>
          </w:tcPr>
          <w:p w:rsidR="005529FC" w:rsidRPr="005529FC" w:rsidRDefault="005529FC" w:rsidP="005529FC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Durchführungszeitraum</w:t>
            </w:r>
          </w:p>
        </w:tc>
        <w:tc>
          <w:tcPr>
            <w:tcW w:w="6916" w:type="dxa"/>
          </w:tcPr>
          <w:p w:rsidR="005529FC" w:rsidRPr="005529FC" w:rsidRDefault="005529FC" w:rsidP="005529FC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 xml:space="preserve">von 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529FC">
              <w:rPr>
                <w:rFonts w:ascii="Arial Narrow" w:hAnsi="Arial Narrow"/>
                <w:sz w:val="24"/>
                <w:szCs w:val="24"/>
              </w:rPr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529FC">
              <w:rPr>
                <w:rFonts w:ascii="Arial Narrow" w:hAnsi="Arial Narrow"/>
                <w:sz w:val="24"/>
                <w:szCs w:val="24"/>
              </w:rPr>
              <w:t xml:space="preserve"> bis 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529FC">
              <w:rPr>
                <w:rFonts w:ascii="Arial Narrow" w:hAnsi="Arial Narrow"/>
                <w:sz w:val="24"/>
                <w:szCs w:val="24"/>
              </w:rPr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0F0D85" w:rsidRPr="005529FC" w:rsidRDefault="000F0D85" w:rsidP="00BD0FB2">
      <w:pPr>
        <w:pStyle w:val="Default"/>
        <w:numPr>
          <w:ilvl w:val="0"/>
          <w:numId w:val="1"/>
        </w:numPr>
        <w:tabs>
          <w:tab w:val="left" w:pos="851"/>
        </w:tabs>
        <w:spacing w:before="240" w:after="120"/>
        <w:ind w:left="425" w:hanging="425"/>
      </w:pPr>
      <w:r w:rsidRPr="005529FC">
        <w:rPr>
          <w:b/>
          <w:bCs/>
        </w:rPr>
        <w:t xml:space="preserve">Gesamtkosten </w:t>
      </w:r>
      <w:r w:rsidRPr="005529FC">
        <w:t xml:space="preserve">(Zutreffendes bitte ankreuzen, mehrere Kreuze sind möglich) </w:t>
      </w:r>
    </w:p>
    <w:p w:rsidR="000F0D85" w:rsidRPr="005529FC" w:rsidRDefault="000F0D85" w:rsidP="00BD0FB2">
      <w:pPr>
        <w:pStyle w:val="Default"/>
        <w:tabs>
          <w:tab w:val="left" w:pos="851"/>
        </w:tabs>
        <w:ind w:left="426" w:hanging="426"/>
      </w:pPr>
      <w:r w:rsidRPr="005529FC">
        <w:rPr>
          <w:b/>
          <w:bCs/>
        </w:rPr>
        <w:t>3.1</w:t>
      </w:r>
      <w:r w:rsidR="00182614" w:rsidRPr="005529FC">
        <w:rPr>
          <w:b/>
          <w:bCs/>
        </w:rPr>
        <w:tab/>
      </w:r>
      <w:r w:rsidR="00A8714B" w:rsidRPr="005529FC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A8714B" w:rsidRPr="005529FC">
        <w:instrText xml:space="preserve"> FORMCHECKBOX </w:instrText>
      </w:r>
      <w:r w:rsidR="008A03A7">
        <w:fldChar w:fldCharType="separate"/>
      </w:r>
      <w:r w:rsidR="00A8714B" w:rsidRPr="005529FC">
        <w:fldChar w:fldCharType="end"/>
      </w:r>
      <w:r w:rsidR="00227EB7" w:rsidRPr="005529FC">
        <w:tab/>
      </w:r>
      <w:r w:rsidRPr="005529FC">
        <w:t>Kosten für investive Baumaßnahmen gemäß Nr. 2.1 a)</w:t>
      </w:r>
      <w:r w:rsidR="004C4124">
        <w:t>,b),c)</w:t>
      </w:r>
      <w:r w:rsidRPr="005529FC">
        <w:t xml:space="preserve"> und </w:t>
      </w:r>
      <w:r w:rsidR="004C4124">
        <w:t>d</w:t>
      </w:r>
      <w:r w:rsidRPr="005529FC">
        <w:t>) Ri</w:t>
      </w:r>
      <w:r w:rsidR="00C45FA2">
        <w:t>l</w:t>
      </w:r>
      <w:r w:rsidRPr="005529FC">
        <w:t xml:space="preserve">i </w:t>
      </w:r>
      <w:r w:rsidR="004C4124">
        <w:t>SGV</w:t>
      </w:r>
      <w:r w:rsidRPr="005529FC">
        <w:t>-Invest</w:t>
      </w:r>
    </w:p>
    <w:p w:rsidR="00182614" w:rsidRPr="005529FC" w:rsidRDefault="00182614" w:rsidP="005529FC">
      <w:pPr>
        <w:pStyle w:val="Default"/>
        <w:tabs>
          <w:tab w:val="left" w:pos="851"/>
          <w:tab w:val="left" w:pos="1276"/>
          <w:tab w:val="left" w:pos="2410"/>
          <w:tab w:val="left" w:pos="2835"/>
          <w:tab w:val="left" w:pos="3828"/>
          <w:tab w:val="left" w:pos="4253"/>
        </w:tabs>
        <w:spacing w:after="120"/>
      </w:pPr>
      <w:r w:rsidRPr="005529FC">
        <w:tab/>
      </w:r>
      <w:r w:rsidR="00BD0FB2" w:rsidRPr="005529FC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BD0FB2" w:rsidRPr="005529FC">
        <w:instrText xml:space="preserve"> FORMCHECKBOX </w:instrText>
      </w:r>
      <w:r w:rsidR="008A03A7">
        <w:fldChar w:fldCharType="separate"/>
      </w:r>
      <w:r w:rsidR="00BD0FB2" w:rsidRPr="005529FC">
        <w:fldChar w:fldCharType="end"/>
      </w:r>
      <w:r w:rsidR="00A8714B" w:rsidRPr="005529FC">
        <w:tab/>
      </w:r>
      <w:r w:rsidR="004C4124">
        <w:t>b</w:t>
      </w:r>
      <w:r w:rsidR="000F0D85" w:rsidRPr="005529FC">
        <w:t>au</w:t>
      </w:r>
      <w:r w:rsidRPr="005529FC">
        <w:tab/>
      </w:r>
      <w:r w:rsidR="00BD0FB2" w:rsidRPr="005529FC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BD0FB2" w:rsidRPr="005529FC">
        <w:instrText xml:space="preserve"> FORMCHECKBOX </w:instrText>
      </w:r>
      <w:r w:rsidR="008A03A7">
        <w:fldChar w:fldCharType="separate"/>
      </w:r>
      <w:r w:rsidR="00BD0FB2" w:rsidRPr="005529FC">
        <w:fldChar w:fldCharType="end"/>
      </w:r>
      <w:r w:rsidRPr="005529FC">
        <w:tab/>
        <w:t>Ausbau</w:t>
      </w:r>
      <w:r w:rsidRPr="005529FC">
        <w:tab/>
      </w:r>
      <w:r w:rsidR="00BD0FB2" w:rsidRPr="005529FC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BD0FB2" w:rsidRPr="005529FC">
        <w:instrText xml:space="preserve"> FORMCHECKBOX </w:instrText>
      </w:r>
      <w:r w:rsidR="008A03A7">
        <w:fldChar w:fldCharType="separate"/>
      </w:r>
      <w:r w:rsidR="00BD0FB2" w:rsidRPr="005529FC">
        <w:fldChar w:fldCharType="end"/>
      </w:r>
      <w:r w:rsidRPr="005529FC">
        <w:tab/>
        <w:t>Grunderneuerung</w:t>
      </w:r>
      <w:r w:rsidR="004C4124">
        <w:t>sinvestition</w:t>
      </w:r>
    </w:p>
    <w:p w:rsidR="00EA660B" w:rsidRPr="005529FC" w:rsidRDefault="00182614" w:rsidP="00A8714B">
      <w:pPr>
        <w:pStyle w:val="Default"/>
        <w:tabs>
          <w:tab w:val="left" w:pos="851"/>
        </w:tabs>
        <w:spacing w:before="120" w:after="120"/>
        <w:ind w:left="425" w:hanging="425"/>
      </w:pPr>
      <w:r w:rsidRPr="005529FC">
        <w:rPr>
          <w:b/>
          <w:bCs/>
        </w:rPr>
        <w:tab/>
      </w:r>
      <w:r w:rsidR="00A8714B" w:rsidRPr="005529FC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A8714B" w:rsidRPr="005529FC">
        <w:instrText xml:space="preserve"> FORMCHECKBOX </w:instrText>
      </w:r>
      <w:r w:rsidR="008A03A7">
        <w:fldChar w:fldCharType="separate"/>
      </w:r>
      <w:r w:rsidR="00A8714B" w:rsidRPr="005529FC">
        <w:fldChar w:fldCharType="end"/>
      </w:r>
      <w:r w:rsidR="00A8714B" w:rsidRPr="005529FC">
        <w:tab/>
      </w:r>
      <w:r w:rsidR="000F0D85" w:rsidRPr="005529FC">
        <w:t xml:space="preserve">Planungskosten gemäß Nr. 2.2  </w:t>
      </w:r>
      <w:r w:rsidR="00C45FA2" w:rsidRPr="005529FC">
        <w:t>Ri</w:t>
      </w:r>
      <w:r w:rsidR="00C45FA2">
        <w:t>l</w:t>
      </w:r>
      <w:r w:rsidR="00C45FA2" w:rsidRPr="005529FC">
        <w:t xml:space="preserve">i </w:t>
      </w:r>
      <w:r w:rsidR="004C4124">
        <w:t>SGV</w:t>
      </w:r>
      <w:r w:rsidR="000F0D85" w:rsidRPr="005529FC">
        <w:t>-Invest</w:t>
      </w: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418"/>
        <w:gridCol w:w="1418"/>
        <w:gridCol w:w="1700"/>
      </w:tblGrid>
      <w:tr w:rsidR="0094101E" w:rsidRPr="005529FC" w:rsidTr="00A8714B">
        <w:tc>
          <w:tcPr>
            <w:tcW w:w="567" w:type="dxa"/>
            <w:tcBorders>
              <w:bottom w:val="nil"/>
              <w:right w:val="nil"/>
            </w:tcBorders>
          </w:tcPr>
          <w:p w:rsidR="0094101E" w:rsidRPr="005529FC" w:rsidRDefault="0094101E" w:rsidP="00A8714B">
            <w:pPr>
              <w:tabs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</w:tcBorders>
          </w:tcPr>
          <w:p w:rsidR="0094101E" w:rsidRPr="005529FC" w:rsidRDefault="0094101E" w:rsidP="00A8714B">
            <w:pPr>
              <w:tabs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94101E" w:rsidRPr="005529FC" w:rsidRDefault="0094101E" w:rsidP="00A8714B">
            <w:pPr>
              <w:tabs>
                <w:tab w:val="right" w:pos="907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Angaben in EUR</w:t>
            </w:r>
          </w:p>
        </w:tc>
      </w:tr>
      <w:tr w:rsidR="0094101E" w:rsidRPr="005529FC" w:rsidTr="00A8714B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4101E" w:rsidRPr="005529FC" w:rsidRDefault="0094101E" w:rsidP="00A8714B">
            <w:pPr>
              <w:tabs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94101E" w:rsidRPr="005529FC" w:rsidRDefault="0094101E" w:rsidP="00A8714B">
            <w:pPr>
              <w:tabs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01E" w:rsidRPr="005529FC" w:rsidRDefault="0094101E" w:rsidP="00DB2383">
            <w:pPr>
              <w:tabs>
                <w:tab w:val="right" w:pos="9072"/>
              </w:tabs>
              <w:ind w:left="6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20</w:t>
            </w:r>
            <w:r w:rsidR="00DB238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B238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DB2383">
              <w:rPr>
                <w:rFonts w:ascii="Arial Narrow" w:hAnsi="Arial Narrow"/>
                <w:sz w:val="24"/>
                <w:szCs w:val="24"/>
              </w:rPr>
            </w:r>
            <w:r w:rsidR="00DB238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B238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DB238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DB238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94101E" w:rsidRPr="005529FC" w:rsidRDefault="0094101E" w:rsidP="00CD5C70">
            <w:pPr>
              <w:tabs>
                <w:tab w:val="right" w:pos="9072"/>
              </w:tabs>
              <w:ind w:left="6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20</w:t>
            </w:r>
            <w:r w:rsidR="0039362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39362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93621">
              <w:rPr>
                <w:rFonts w:ascii="Arial Narrow" w:hAnsi="Arial Narrow"/>
                <w:sz w:val="24"/>
                <w:szCs w:val="24"/>
              </w:rPr>
            </w:r>
            <w:r w:rsidR="0039362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9362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9362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9362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94101E" w:rsidRPr="005529FC" w:rsidRDefault="0094101E" w:rsidP="00DB2383">
            <w:pPr>
              <w:tabs>
                <w:tab w:val="right" w:pos="9072"/>
              </w:tabs>
              <w:ind w:left="6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20</w:t>
            </w:r>
            <w:r w:rsidR="00DB238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B238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DB2383">
              <w:rPr>
                <w:rFonts w:ascii="Arial Narrow" w:hAnsi="Arial Narrow"/>
                <w:sz w:val="24"/>
                <w:szCs w:val="24"/>
              </w:rPr>
            </w:r>
            <w:r w:rsidR="00DB238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B238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DB238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DB238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0" w:type="dxa"/>
          </w:tcPr>
          <w:p w:rsidR="0094101E" w:rsidRPr="005529FC" w:rsidRDefault="0094101E" w:rsidP="00A8714B">
            <w:pPr>
              <w:tabs>
                <w:tab w:val="right" w:pos="9072"/>
              </w:tabs>
              <w:ind w:left="6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Summe</w:t>
            </w:r>
          </w:p>
        </w:tc>
      </w:tr>
      <w:tr w:rsidR="0094101E" w:rsidRPr="005529FC" w:rsidTr="003B18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101E" w:rsidRPr="005529FC" w:rsidRDefault="0094101E" w:rsidP="00A8714B">
            <w:pPr>
              <w:pStyle w:val="Listenabsatz"/>
              <w:numPr>
                <w:ilvl w:val="2"/>
                <w:numId w:val="2"/>
              </w:numPr>
              <w:ind w:left="567" w:hanging="56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:rsidR="0094101E" w:rsidRPr="005529FC" w:rsidRDefault="0094101E" w:rsidP="00A8714B">
            <w:pPr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Laut beiliegender Kostenschätzung</w:t>
            </w:r>
          </w:p>
        </w:tc>
        <w:tc>
          <w:tcPr>
            <w:tcW w:w="1417" w:type="dxa"/>
          </w:tcPr>
          <w:p w:rsidR="0094101E" w:rsidRPr="005529FC" w:rsidRDefault="00DB2383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94101E" w:rsidRPr="005529FC" w:rsidRDefault="00393621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94101E" w:rsidRPr="005529FC" w:rsidRDefault="005707C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0" w:type="dxa"/>
          </w:tcPr>
          <w:p w:rsidR="0094101E" w:rsidRPr="005529FC" w:rsidRDefault="005707C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94101E" w:rsidRPr="005529FC" w:rsidTr="00C344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01E" w:rsidRPr="005529FC" w:rsidRDefault="0094101E" w:rsidP="00A8714B">
            <w:pPr>
              <w:tabs>
                <w:tab w:val="right" w:pos="9072"/>
              </w:tabs>
              <w:ind w:left="56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:rsidR="0094101E" w:rsidRPr="005529FC" w:rsidRDefault="0094101E" w:rsidP="00A8714B">
            <w:pPr>
              <w:tabs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davon zuwendungsfähige Ausgaben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01E" w:rsidRPr="005529FC" w:rsidRDefault="0094101E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101E" w:rsidRPr="005529FC" w:rsidRDefault="0094101E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101E" w:rsidRPr="005529FC" w:rsidRDefault="0094101E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4101E" w:rsidRPr="005529FC" w:rsidRDefault="0094101E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0967" w:rsidRPr="005529FC" w:rsidTr="00C344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967" w:rsidRPr="005529FC" w:rsidRDefault="00C20967" w:rsidP="00A8714B">
            <w:pPr>
              <w:pStyle w:val="Listenabsatz"/>
              <w:numPr>
                <w:ilvl w:val="0"/>
                <w:numId w:val="3"/>
              </w:numPr>
              <w:tabs>
                <w:tab w:val="right" w:pos="9072"/>
              </w:tabs>
              <w:ind w:left="851" w:hanging="28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C20967" w:rsidRPr="005529FC" w:rsidRDefault="00C20967" w:rsidP="00A8714B">
            <w:pPr>
              <w:pStyle w:val="Listenabsatz"/>
              <w:numPr>
                <w:ilvl w:val="0"/>
                <w:numId w:val="3"/>
              </w:numPr>
              <w:tabs>
                <w:tab w:val="right" w:pos="9072"/>
              </w:tabs>
              <w:ind w:left="318" w:hanging="283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für Bauleistungen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C20967" w:rsidRPr="005529FC" w:rsidRDefault="005707C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529FC">
              <w:rPr>
                <w:rFonts w:ascii="Arial Narrow" w:hAnsi="Arial Narrow"/>
                <w:sz w:val="24"/>
                <w:szCs w:val="24"/>
              </w:rPr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529FC">
              <w:rPr>
                <w:rFonts w:ascii="Arial Narrow" w:hAnsi="Arial Narrow"/>
                <w:sz w:val="24"/>
                <w:szCs w:val="24"/>
              </w:rPr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0" w:type="dxa"/>
            <w:tcBorders>
              <w:bottom w:val="dashSmallGap" w:sz="4" w:space="0" w:color="auto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529FC">
              <w:rPr>
                <w:rFonts w:ascii="Arial Narrow" w:hAnsi="Arial Narrow"/>
                <w:sz w:val="24"/>
                <w:szCs w:val="24"/>
              </w:rPr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20967" w:rsidRPr="005529FC" w:rsidTr="00C344C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0967" w:rsidRPr="005529FC" w:rsidRDefault="00C20967" w:rsidP="00A8714B">
            <w:pPr>
              <w:pStyle w:val="Listenabsatz"/>
              <w:numPr>
                <w:ilvl w:val="0"/>
                <w:numId w:val="3"/>
              </w:numPr>
              <w:tabs>
                <w:tab w:val="right" w:pos="9072"/>
              </w:tabs>
              <w:ind w:left="851" w:hanging="28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20967" w:rsidRPr="005529FC" w:rsidRDefault="00C20967" w:rsidP="00A8714B">
            <w:pPr>
              <w:pStyle w:val="Listenabsatz"/>
              <w:numPr>
                <w:ilvl w:val="0"/>
                <w:numId w:val="3"/>
              </w:numPr>
              <w:tabs>
                <w:tab w:val="right" w:pos="9072"/>
              </w:tabs>
              <w:ind w:left="318" w:hanging="283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für Grunderwerb einschließlich Nebenkosten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C20967" w:rsidRPr="005529FC" w:rsidRDefault="005707C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529FC">
              <w:rPr>
                <w:rFonts w:ascii="Arial Narrow" w:hAnsi="Arial Narrow"/>
                <w:sz w:val="24"/>
                <w:szCs w:val="24"/>
              </w:rPr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529FC">
              <w:rPr>
                <w:rFonts w:ascii="Arial Narrow" w:hAnsi="Arial Narrow"/>
                <w:sz w:val="24"/>
                <w:szCs w:val="24"/>
              </w:rPr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0" w:type="dxa"/>
            <w:tcBorders>
              <w:top w:val="dashSmallGap" w:sz="4" w:space="0" w:color="auto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529FC">
              <w:rPr>
                <w:rFonts w:ascii="Arial Narrow" w:hAnsi="Arial Narrow"/>
                <w:sz w:val="24"/>
                <w:szCs w:val="24"/>
              </w:rPr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20967" w:rsidRPr="005529FC" w:rsidTr="00C20967"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C20967" w:rsidRPr="005529FC" w:rsidRDefault="00C20967" w:rsidP="00A8714B">
            <w:pPr>
              <w:pStyle w:val="Listenabsatz"/>
              <w:numPr>
                <w:ilvl w:val="2"/>
                <w:numId w:val="2"/>
              </w:numPr>
              <w:ind w:left="567" w:hanging="56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:rsidR="00C20967" w:rsidRPr="005529FC" w:rsidRDefault="005529FC" w:rsidP="005529FC">
            <w:pPr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 xml:space="preserve">Angemeldete </w:t>
            </w:r>
            <w:r w:rsidR="00C20967" w:rsidRPr="005529FC">
              <w:rPr>
                <w:rFonts w:ascii="Arial Narrow" w:hAnsi="Arial Narrow"/>
                <w:sz w:val="24"/>
                <w:szCs w:val="24"/>
              </w:rPr>
              <w:t>Zuwendungen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0967" w:rsidRPr="005529FC" w:rsidTr="00C20967">
        <w:tc>
          <w:tcPr>
            <w:tcW w:w="567" w:type="dxa"/>
            <w:tcBorders>
              <w:bottom w:val="nil"/>
              <w:right w:val="nil"/>
            </w:tcBorders>
          </w:tcPr>
          <w:p w:rsidR="00C20967" w:rsidRPr="005529FC" w:rsidRDefault="00C20967" w:rsidP="00A8714B">
            <w:pPr>
              <w:pStyle w:val="Listenabsatz"/>
              <w:numPr>
                <w:ilvl w:val="0"/>
                <w:numId w:val="3"/>
              </w:numPr>
              <w:tabs>
                <w:tab w:val="right" w:pos="9072"/>
              </w:tabs>
              <w:ind w:left="851" w:hanging="28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</w:tcBorders>
          </w:tcPr>
          <w:p w:rsidR="00C20967" w:rsidRPr="005529FC" w:rsidRDefault="00C20967" w:rsidP="00A8714B">
            <w:pPr>
              <w:pStyle w:val="Listenabsatz"/>
              <w:numPr>
                <w:ilvl w:val="0"/>
                <w:numId w:val="3"/>
              </w:numPr>
              <w:tabs>
                <w:tab w:val="right" w:pos="9072"/>
              </w:tabs>
              <w:ind w:left="318" w:hanging="283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für Bauleistungen und Grunderwerb</w:t>
            </w:r>
          </w:p>
        </w:tc>
        <w:tc>
          <w:tcPr>
            <w:tcW w:w="1417" w:type="dxa"/>
            <w:tcBorders>
              <w:bottom w:val="nil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0967" w:rsidRPr="005529FC" w:rsidTr="00C20967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ind w:left="85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C20967" w:rsidRPr="005529FC" w:rsidRDefault="00C20967" w:rsidP="005707C7">
            <w:pPr>
              <w:tabs>
                <w:tab w:val="right" w:pos="9072"/>
              </w:tabs>
              <w:ind w:left="318" w:hanging="283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Fördersatz</w:t>
            </w:r>
            <w:r w:rsidR="000562EF" w:rsidRPr="005529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707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="005707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5707C7">
              <w:rPr>
                <w:rFonts w:ascii="Arial Narrow" w:hAnsi="Arial Narrow"/>
                <w:sz w:val="24"/>
                <w:szCs w:val="24"/>
              </w:rPr>
            </w:r>
            <w:r w:rsidR="005707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707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707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707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707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707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707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20967" w:rsidRPr="005529FC" w:rsidRDefault="005707C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529FC">
              <w:rPr>
                <w:rFonts w:ascii="Arial Narrow" w:hAnsi="Arial Narrow"/>
                <w:sz w:val="24"/>
                <w:szCs w:val="24"/>
              </w:rPr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529FC">
              <w:rPr>
                <w:rFonts w:ascii="Arial Narrow" w:hAnsi="Arial Narrow"/>
                <w:sz w:val="24"/>
                <w:szCs w:val="24"/>
              </w:rPr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529FC">
              <w:rPr>
                <w:rFonts w:ascii="Arial Narrow" w:hAnsi="Arial Narrow"/>
                <w:sz w:val="24"/>
                <w:szCs w:val="24"/>
              </w:rPr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20967" w:rsidRPr="005529FC" w:rsidTr="00C20967">
        <w:tc>
          <w:tcPr>
            <w:tcW w:w="567" w:type="dxa"/>
            <w:tcBorders>
              <w:bottom w:val="nil"/>
              <w:right w:val="nil"/>
            </w:tcBorders>
          </w:tcPr>
          <w:p w:rsidR="00C20967" w:rsidRPr="005529FC" w:rsidRDefault="00C20967" w:rsidP="00A8714B">
            <w:pPr>
              <w:pStyle w:val="Listenabsatz"/>
              <w:numPr>
                <w:ilvl w:val="0"/>
                <w:numId w:val="3"/>
              </w:numPr>
              <w:tabs>
                <w:tab w:val="right" w:pos="9072"/>
              </w:tabs>
              <w:ind w:left="851" w:hanging="28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</w:tcBorders>
          </w:tcPr>
          <w:p w:rsidR="00C20967" w:rsidRPr="005529FC" w:rsidRDefault="00C20967" w:rsidP="00A8714B">
            <w:pPr>
              <w:pStyle w:val="Listenabsatz"/>
              <w:numPr>
                <w:ilvl w:val="0"/>
                <w:numId w:val="3"/>
              </w:numPr>
              <w:tabs>
                <w:tab w:val="right" w:pos="9072"/>
              </w:tabs>
              <w:ind w:left="318" w:hanging="283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für Planungsleistungen</w:t>
            </w:r>
          </w:p>
        </w:tc>
        <w:tc>
          <w:tcPr>
            <w:tcW w:w="1417" w:type="dxa"/>
            <w:tcBorders>
              <w:bottom w:val="nil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0967" w:rsidRPr="005529FC" w:rsidTr="00C20967">
        <w:tc>
          <w:tcPr>
            <w:tcW w:w="567" w:type="dxa"/>
            <w:tcBorders>
              <w:top w:val="nil"/>
              <w:right w:val="nil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ind w:left="85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C20967" w:rsidRPr="005529FC" w:rsidRDefault="00C20967" w:rsidP="00CD5C70">
            <w:pPr>
              <w:tabs>
                <w:tab w:val="right" w:pos="9072"/>
              </w:tabs>
              <w:ind w:left="318" w:hanging="283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Pauschale*</w:t>
            </w:r>
            <w:r w:rsidR="000562EF" w:rsidRPr="005529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D5C7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="00CD5C7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CD5C70">
              <w:rPr>
                <w:rFonts w:ascii="Arial Narrow" w:hAnsi="Arial Narrow"/>
                <w:sz w:val="24"/>
                <w:szCs w:val="24"/>
              </w:rPr>
            </w:r>
            <w:r w:rsidR="00CD5C7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D5C7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D5C7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D5C7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D5C7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D5C7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D5C7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</w:tcBorders>
          </w:tcPr>
          <w:p w:rsidR="00C20967" w:rsidRPr="005529FC" w:rsidRDefault="00CD5C70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529FC">
              <w:rPr>
                <w:rFonts w:ascii="Arial Narrow" w:hAnsi="Arial Narrow"/>
                <w:sz w:val="24"/>
                <w:szCs w:val="24"/>
              </w:rPr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529FC">
              <w:rPr>
                <w:rFonts w:ascii="Arial Narrow" w:hAnsi="Arial Narrow"/>
                <w:sz w:val="24"/>
                <w:szCs w:val="24"/>
              </w:rPr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0" w:type="dxa"/>
            <w:tcBorders>
              <w:top w:val="nil"/>
            </w:tcBorders>
          </w:tcPr>
          <w:p w:rsidR="00C20967" w:rsidRPr="005529FC" w:rsidRDefault="00C20967" w:rsidP="00A8714B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5529F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529FC">
              <w:rPr>
                <w:rFonts w:ascii="Arial Narrow" w:hAnsi="Arial Narrow"/>
                <w:sz w:val="24"/>
                <w:szCs w:val="24"/>
              </w:rPr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529F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AD0D2E" w:rsidRPr="005529FC" w:rsidRDefault="00C67366" w:rsidP="003B1897">
      <w:pPr>
        <w:pStyle w:val="Default"/>
        <w:spacing w:before="120"/>
      </w:pPr>
      <w:r w:rsidRPr="005529FC">
        <w:t>* Die Planungskostenpauschale bezieht sich auf die zuwendungsfähigen Ausgaben für Bauleistungen.</w:t>
      </w:r>
    </w:p>
    <w:p w:rsidR="003E5226" w:rsidRDefault="003E5226" w:rsidP="003B1897">
      <w:pPr>
        <w:pStyle w:val="Default"/>
        <w:spacing w:before="120"/>
      </w:pPr>
    </w:p>
    <w:p w:rsidR="004C4124" w:rsidRDefault="004C4124" w:rsidP="003B1897">
      <w:pPr>
        <w:pStyle w:val="Default"/>
        <w:spacing w:before="120"/>
      </w:pPr>
    </w:p>
    <w:p w:rsidR="004C4124" w:rsidRPr="005529FC" w:rsidRDefault="004C4124" w:rsidP="003B1897">
      <w:pPr>
        <w:pStyle w:val="Default"/>
        <w:spacing w:before="120"/>
      </w:pPr>
    </w:p>
    <w:p w:rsidR="003E5226" w:rsidRPr="005529FC" w:rsidRDefault="003E5226" w:rsidP="00A8714B">
      <w:pPr>
        <w:pStyle w:val="Default"/>
        <w:tabs>
          <w:tab w:val="left" w:pos="851"/>
        </w:tabs>
        <w:spacing w:after="120"/>
        <w:ind w:left="425" w:hanging="425"/>
      </w:pPr>
      <w:r w:rsidRPr="005529FC">
        <w:rPr>
          <w:b/>
          <w:bCs/>
        </w:rPr>
        <w:lastRenderedPageBreak/>
        <w:t>3.2</w:t>
      </w:r>
      <w:r w:rsidRPr="005529FC">
        <w:rPr>
          <w:b/>
          <w:bCs/>
        </w:rPr>
        <w:tab/>
      </w:r>
      <w:r w:rsidR="007E7189" w:rsidRPr="005529FC">
        <w:rPr>
          <w:b/>
          <w:bCs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7E7189" w:rsidRPr="005529FC">
        <w:rPr>
          <w:b/>
          <w:bCs/>
        </w:rPr>
        <w:instrText xml:space="preserve"> FORMCHECKBOX </w:instrText>
      </w:r>
      <w:r w:rsidR="008A03A7">
        <w:rPr>
          <w:b/>
          <w:bCs/>
        </w:rPr>
      </w:r>
      <w:r w:rsidR="008A03A7">
        <w:rPr>
          <w:b/>
          <w:bCs/>
        </w:rPr>
        <w:fldChar w:fldCharType="separate"/>
      </w:r>
      <w:r w:rsidR="007E7189" w:rsidRPr="005529FC">
        <w:rPr>
          <w:b/>
          <w:bCs/>
        </w:rPr>
        <w:fldChar w:fldCharType="end"/>
      </w:r>
      <w:r w:rsidRPr="005529FC">
        <w:tab/>
        <w:t xml:space="preserve">Planungskosten </w:t>
      </w:r>
      <w:r w:rsidR="005529FC" w:rsidRPr="005529FC">
        <w:t xml:space="preserve">zur Vorbereitung von Investitionsentscheidungen </w:t>
      </w:r>
      <w:r w:rsidR="005529FC" w:rsidRPr="005529FC">
        <w:br/>
      </w:r>
      <w:r w:rsidR="00B22EC5">
        <w:t xml:space="preserve">        </w:t>
      </w:r>
      <w:r w:rsidRPr="005529FC">
        <w:t>gemäß Nr. 2.2  Ri</w:t>
      </w:r>
      <w:r w:rsidR="00C45FA2">
        <w:t>l</w:t>
      </w:r>
      <w:r w:rsidRPr="005529FC">
        <w:t xml:space="preserve">i </w:t>
      </w:r>
      <w:r w:rsidR="004C4124">
        <w:t>SGV</w:t>
      </w:r>
      <w:r w:rsidRPr="005529FC">
        <w:t>-Invest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175"/>
        <w:gridCol w:w="1777"/>
      </w:tblGrid>
      <w:tr w:rsidR="003E5226" w:rsidRPr="005529FC" w:rsidTr="007E7189">
        <w:trPr>
          <w:trHeight w:val="284"/>
        </w:trPr>
        <w:tc>
          <w:tcPr>
            <w:tcW w:w="7371" w:type="dxa"/>
          </w:tcPr>
          <w:p w:rsidR="003E5226" w:rsidRPr="005529FC" w:rsidRDefault="003E5226" w:rsidP="003E5226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7" w:type="dxa"/>
          </w:tcPr>
          <w:p w:rsidR="003E5226" w:rsidRPr="005529FC" w:rsidRDefault="003E5226" w:rsidP="003E5226">
            <w:pPr>
              <w:tabs>
                <w:tab w:val="right" w:pos="9072"/>
              </w:tabs>
              <w:spacing w:line="32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Angaben in EUR</w:t>
            </w:r>
          </w:p>
        </w:tc>
      </w:tr>
      <w:tr w:rsidR="003E5226" w:rsidRPr="005529FC" w:rsidTr="003B1897">
        <w:tc>
          <w:tcPr>
            <w:tcW w:w="7371" w:type="dxa"/>
          </w:tcPr>
          <w:p w:rsidR="003E5226" w:rsidRPr="005529FC" w:rsidRDefault="003E5226" w:rsidP="004C4124">
            <w:pPr>
              <w:tabs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 xml:space="preserve">Laut beiliegender Kostenschätzung bzw. Kostengliederung für Planungsleistungen gemäß HOAI </w:t>
            </w:r>
          </w:p>
        </w:tc>
        <w:tc>
          <w:tcPr>
            <w:tcW w:w="1807" w:type="dxa"/>
          </w:tcPr>
          <w:p w:rsidR="003E5226" w:rsidRPr="005529FC" w:rsidRDefault="00CD5C70" w:rsidP="003E5226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bookmarkStart w:id="2" w:name="Text8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3E5226" w:rsidRPr="005529FC" w:rsidTr="00FA4038">
        <w:trPr>
          <w:trHeight w:val="275"/>
        </w:trPr>
        <w:tc>
          <w:tcPr>
            <w:tcW w:w="7371" w:type="dxa"/>
          </w:tcPr>
          <w:p w:rsidR="003E5226" w:rsidRPr="005529FC" w:rsidRDefault="003E5226" w:rsidP="003E5226">
            <w:pPr>
              <w:tabs>
                <w:tab w:val="right" w:pos="9072"/>
              </w:tabs>
              <w:spacing w:line="320" w:lineRule="atLeast"/>
              <w:ind w:left="709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>davon zuwendungsfähige Ausgaben</w:t>
            </w:r>
          </w:p>
        </w:tc>
        <w:tc>
          <w:tcPr>
            <w:tcW w:w="1807" w:type="dxa"/>
          </w:tcPr>
          <w:p w:rsidR="003E5226" w:rsidRPr="005529FC" w:rsidRDefault="00CD5C70" w:rsidP="003E5226">
            <w:pPr>
              <w:tabs>
                <w:tab w:val="right" w:pos="9072"/>
              </w:tabs>
              <w:spacing w:line="320" w:lineRule="atLeast"/>
              <w:ind w:left="31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3E5226" w:rsidRPr="005529FC" w:rsidTr="00785EA6">
        <w:trPr>
          <w:trHeight w:val="379"/>
        </w:trPr>
        <w:tc>
          <w:tcPr>
            <w:tcW w:w="7371" w:type="dxa"/>
          </w:tcPr>
          <w:p w:rsidR="004C4124" w:rsidRPr="005529FC" w:rsidRDefault="003E5226" w:rsidP="00785EA6">
            <w:pPr>
              <w:tabs>
                <w:tab w:val="right" w:pos="9072"/>
              </w:tabs>
              <w:spacing w:line="320" w:lineRule="atLeast"/>
              <w:ind w:left="709"/>
              <w:rPr>
                <w:rFonts w:ascii="Arial Narrow" w:hAnsi="Arial Narrow"/>
                <w:sz w:val="24"/>
                <w:szCs w:val="24"/>
              </w:rPr>
            </w:pPr>
            <w:r w:rsidRPr="005529FC">
              <w:rPr>
                <w:rFonts w:ascii="Arial Narrow" w:hAnsi="Arial Narrow"/>
                <w:sz w:val="24"/>
                <w:szCs w:val="24"/>
              </w:rPr>
              <w:t xml:space="preserve">Fördersatz </w:t>
            </w:r>
            <w:r w:rsidR="00CD5C7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="00CD5C7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CD5C70">
              <w:rPr>
                <w:rFonts w:ascii="Arial Narrow" w:hAnsi="Arial Narrow"/>
                <w:sz w:val="24"/>
                <w:szCs w:val="24"/>
              </w:rPr>
            </w:r>
            <w:r w:rsidR="00CD5C7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D5C7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D5C7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D5C7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D5C7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D5C7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D5C70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785EA6">
              <w:rPr>
                <w:rFonts w:ascii="Arial Narrow" w:hAnsi="Arial Narrow"/>
                <w:sz w:val="24"/>
                <w:szCs w:val="24"/>
              </w:rPr>
              <w:t>/angemeldete Zuwendung</w:t>
            </w:r>
          </w:p>
        </w:tc>
        <w:tc>
          <w:tcPr>
            <w:tcW w:w="1807" w:type="dxa"/>
          </w:tcPr>
          <w:p w:rsidR="003E5226" w:rsidRPr="005529FC" w:rsidRDefault="00CD5C70" w:rsidP="003E5226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3B1897" w:rsidRPr="005529FC" w:rsidRDefault="003B1897" w:rsidP="005A3DD0">
      <w:pPr>
        <w:pStyle w:val="Default"/>
        <w:numPr>
          <w:ilvl w:val="0"/>
          <w:numId w:val="1"/>
        </w:numPr>
        <w:spacing w:before="360" w:after="120"/>
        <w:ind w:left="425" w:hanging="425"/>
        <w:rPr>
          <w:bCs/>
        </w:rPr>
      </w:pPr>
      <w:r w:rsidRPr="005529FC">
        <w:rPr>
          <w:b/>
          <w:bCs/>
        </w:rPr>
        <w:t xml:space="preserve">Maßnahme </w:t>
      </w:r>
      <w:r w:rsidRPr="005529FC">
        <w:rPr>
          <w:bCs/>
        </w:rPr>
        <w:t>(Zutreffendes bitte ankreuzen, mehrere Kreuze sind möglich)</w:t>
      </w:r>
    </w:p>
    <w:tbl>
      <w:tblPr>
        <w:tblStyle w:val="Tabellenraster"/>
        <w:tblW w:w="9101" w:type="dxa"/>
        <w:tblInd w:w="108" w:type="dxa"/>
        <w:tblLook w:val="04A0" w:firstRow="1" w:lastRow="0" w:firstColumn="1" w:lastColumn="0" w:noHBand="0" w:noVBand="1"/>
      </w:tblPr>
      <w:tblGrid>
        <w:gridCol w:w="564"/>
        <w:gridCol w:w="564"/>
        <w:gridCol w:w="7973"/>
      </w:tblGrid>
      <w:tr w:rsidR="003B1897" w:rsidRPr="005529FC" w:rsidTr="00FA4038">
        <w:trPr>
          <w:trHeight w:val="231"/>
        </w:trPr>
        <w:tc>
          <w:tcPr>
            <w:tcW w:w="9101" w:type="dxa"/>
            <w:gridSpan w:val="3"/>
          </w:tcPr>
          <w:p w:rsidR="003B1897" w:rsidRPr="00FA4038" w:rsidRDefault="003B1897" w:rsidP="003B1897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  <w:r w:rsidRPr="00FA4038">
              <w:rPr>
                <w:rFonts w:ascii="Arial Narrow" w:hAnsi="Arial Narrow"/>
              </w:rPr>
              <w:t>Die Maßnahme</w:t>
            </w:r>
          </w:p>
        </w:tc>
      </w:tr>
      <w:tr w:rsidR="007E7189" w:rsidRPr="005529FC" w:rsidTr="00FA4038">
        <w:trPr>
          <w:trHeight w:val="335"/>
        </w:trPr>
        <w:tc>
          <w:tcPr>
            <w:tcW w:w="564" w:type="dxa"/>
          </w:tcPr>
          <w:p w:rsidR="007E7189" w:rsidRPr="00FA4038" w:rsidRDefault="007E7189" w:rsidP="003B1897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  <w:r w:rsidRPr="00FA4038">
              <w:rPr>
                <w:rFonts w:ascii="Arial Narrow" w:hAnsi="Arial Narrow"/>
              </w:rPr>
              <w:t>4.1</w:t>
            </w:r>
          </w:p>
        </w:tc>
        <w:tc>
          <w:tcPr>
            <w:tcW w:w="564" w:type="dxa"/>
          </w:tcPr>
          <w:p w:rsidR="007E7189" w:rsidRPr="00FA4038" w:rsidRDefault="007E7189" w:rsidP="007E7189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  <w:r w:rsidRPr="00FA4038">
              <w:rPr>
                <w:rFonts w:ascii="Arial Narrow" w:hAnsi="Arial Narrow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38">
              <w:rPr>
                <w:rFonts w:ascii="Arial Narrow" w:hAnsi="Arial Narrow"/>
              </w:rPr>
              <w:instrText xml:space="preserve"> FORMCHECKBOX </w:instrText>
            </w:r>
            <w:r w:rsidR="008A03A7">
              <w:rPr>
                <w:rFonts w:ascii="Arial Narrow" w:hAnsi="Arial Narrow"/>
              </w:rPr>
            </w:r>
            <w:r w:rsidR="008A03A7">
              <w:rPr>
                <w:rFonts w:ascii="Arial Narrow" w:hAnsi="Arial Narrow"/>
              </w:rPr>
              <w:fldChar w:fldCharType="separate"/>
            </w:r>
            <w:r w:rsidRPr="00FA403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73" w:type="dxa"/>
          </w:tcPr>
          <w:p w:rsidR="007E7189" w:rsidRPr="00FA4038" w:rsidRDefault="00703B07" w:rsidP="004C4124">
            <w:pPr>
              <w:tabs>
                <w:tab w:val="right" w:pos="9072"/>
              </w:tabs>
              <w:spacing w:line="320" w:lineRule="atLeast"/>
              <w:ind w:left="34"/>
              <w:rPr>
                <w:rFonts w:ascii="Arial Narrow" w:hAnsi="Arial Narrow"/>
              </w:rPr>
            </w:pPr>
            <w:r w:rsidRPr="00FA4038">
              <w:rPr>
                <w:rFonts w:ascii="Arial Narrow" w:hAnsi="Arial Narrow" w:cs="Arial Narrow"/>
              </w:rPr>
              <w:t>s</w:t>
            </w:r>
            <w:r w:rsidR="004C4124" w:rsidRPr="00FA4038">
              <w:rPr>
                <w:rFonts w:ascii="Arial Narrow" w:hAnsi="Arial Narrow" w:cs="Arial Narrow"/>
              </w:rPr>
              <w:t>chafft eine bessere Erschließung und Anbindung der logistischen Knoten</w:t>
            </w:r>
          </w:p>
        </w:tc>
      </w:tr>
      <w:tr w:rsidR="007E7189" w:rsidRPr="005529FC" w:rsidTr="00FA4038">
        <w:trPr>
          <w:trHeight w:val="454"/>
        </w:trPr>
        <w:tc>
          <w:tcPr>
            <w:tcW w:w="564" w:type="dxa"/>
          </w:tcPr>
          <w:p w:rsidR="007E7189" w:rsidRPr="00FA4038" w:rsidRDefault="007E7189" w:rsidP="003B1897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  <w:r w:rsidRPr="00FA4038">
              <w:rPr>
                <w:rFonts w:ascii="Arial Narrow" w:hAnsi="Arial Narrow"/>
              </w:rPr>
              <w:t>4.2</w:t>
            </w:r>
          </w:p>
        </w:tc>
        <w:tc>
          <w:tcPr>
            <w:tcW w:w="564" w:type="dxa"/>
          </w:tcPr>
          <w:p w:rsidR="007E7189" w:rsidRPr="00FA4038" w:rsidRDefault="007E7189" w:rsidP="00BD0FB2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  <w:r w:rsidRPr="00FA4038">
              <w:rPr>
                <w:rFonts w:ascii="Arial Narrow" w:hAnsi="Arial Narrow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38">
              <w:rPr>
                <w:rFonts w:ascii="Arial Narrow" w:hAnsi="Arial Narrow"/>
              </w:rPr>
              <w:instrText xml:space="preserve"> FORMCHECKBOX </w:instrText>
            </w:r>
            <w:r w:rsidR="008A03A7">
              <w:rPr>
                <w:rFonts w:ascii="Arial Narrow" w:hAnsi="Arial Narrow"/>
              </w:rPr>
            </w:r>
            <w:r w:rsidR="008A03A7">
              <w:rPr>
                <w:rFonts w:ascii="Arial Narrow" w:hAnsi="Arial Narrow"/>
              </w:rPr>
              <w:fldChar w:fldCharType="separate"/>
            </w:r>
            <w:r w:rsidRPr="00FA403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73" w:type="dxa"/>
          </w:tcPr>
          <w:p w:rsidR="007E7189" w:rsidRPr="00FA4038" w:rsidRDefault="00703B07" w:rsidP="00703B07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  <w:r w:rsidRPr="00FA4038">
              <w:rPr>
                <w:rFonts w:ascii="Arial Narrow" w:hAnsi="Arial Narrow" w:cs="Arial Narrow"/>
              </w:rPr>
              <w:t>beseitigt Engpässe und verbessert die Eisenbahninfrastruktur zur Stärkung des intermodalen Gütertransports</w:t>
            </w:r>
          </w:p>
        </w:tc>
      </w:tr>
      <w:tr w:rsidR="007E7189" w:rsidRPr="005529FC" w:rsidTr="00FA4038">
        <w:trPr>
          <w:trHeight w:val="454"/>
        </w:trPr>
        <w:tc>
          <w:tcPr>
            <w:tcW w:w="564" w:type="dxa"/>
          </w:tcPr>
          <w:p w:rsidR="007E7189" w:rsidRPr="00FA4038" w:rsidRDefault="007E7189" w:rsidP="003B1897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  <w:r w:rsidRPr="00FA4038">
              <w:rPr>
                <w:rFonts w:ascii="Arial Narrow" w:hAnsi="Arial Narrow"/>
              </w:rPr>
              <w:t>4.3</w:t>
            </w:r>
          </w:p>
        </w:tc>
        <w:tc>
          <w:tcPr>
            <w:tcW w:w="564" w:type="dxa"/>
          </w:tcPr>
          <w:p w:rsidR="007E7189" w:rsidRPr="00FA4038" w:rsidRDefault="007E7189" w:rsidP="00BD0FB2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  <w:r w:rsidRPr="00FA4038">
              <w:rPr>
                <w:rFonts w:ascii="Arial Narrow" w:hAnsi="Arial Narrow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38">
              <w:rPr>
                <w:rFonts w:ascii="Arial Narrow" w:hAnsi="Arial Narrow"/>
              </w:rPr>
              <w:instrText xml:space="preserve"> FORMCHECKBOX </w:instrText>
            </w:r>
            <w:r w:rsidR="008A03A7">
              <w:rPr>
                <w:rFonts w:ascii="Arial Narrow" w:hAnsi="Arial Narrow"/>
              </w:rPr>
            </w:r>
            <w:r w:rsidR="008A03A7">
              <w:rPr>
                <w:rFonts w:ascii="Arial Narrow" w:hAnsi="Arial Narrow"/>
              </w:rPr>
              <w:fldChar w:fldCharType="separate"/>
            </w:r>
            <w:r w:rsidRPr="00FA403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73" w:type="dxa"/>
          </w:tcPr>
          <w:p w:rsidR="007E7189" w:rsidRPr="00FA4038" w:rsidRDefault="00703B07" w:rsidP="00703B07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  <w:r w:rsidRPr="00FA4038">
              <w:rPr>
                <w:rFonts w:ascii="Arial Narrow" w:hAnsi="Arial Narrow" w:cs="Arial Narrow"/>
              </w:rPr>
              <w:t>dient dazu, die geförderte Infrastruktur zu offenen, transparenten und diskriminierungsfreien Bedingungen  zur Verfügung zu stellen.</w:t>
            </w:r>
          </w:p>
        </w:tc>
      </w:tr>
      <w:tr w:rsidR="007E7189" w:rsidRPr="005529FC" w:rsidTr="00FA4038">
        <w:trPr>
          <w:trHeight w:val="454"/>
        </w:trPr>
        <w:tc>
          <w:tcPr>
            <w:tcW w:w="564" w:type="dxa"/>
          </w:tcPr>
          <w:p w:rsidR="007E7189" w:rsidRPr="00FA4038" w:rsidRDefault="007E7189" w:rsidP="003B1897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  <w:r w:rsidRPr="00FA4038">
              <w:rPr>
                <w:rFonts w:ascii="Arial Narrow" w:hAnsi="Arial Narrow"/>
              </w:rPr>
              <w:t>4.4</w:t>
            </w:r>
          </w:p>
        </w:tc>
        <w:tc>
          <w:tcPr>
            <w:tcW w:w="564" w:type="dxa"/>
          </w:tcPr>
          <w:p w:rsidR="007E7189" w:rsidRPr="00FA4038" w:rsidRDefault="007E7189" w:rsidP="00BD0FB2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  <w:r w:rsidRPr="00FA4038">
              <w:rPr>
                <w:rFonts w:ascii="Arial Narrow" w:hAnsi="Arial Narrow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38">
              <w:rPr>
                <w:rFonts w:ascii="Arial Narrow" w:hAnsi="Arial Narrow"/>
              </w:rPr>
              <w:instrText xml:space="preserve"> FORMCHECKBOX </w:instrText>
            </w:r>
            <w:r w:rsidR="008A03A7">
              <w:rPr>
                <w:rFonts w:ascii="Arial Narrow" w:hAnsi="Arial Narrow"/>
              </w:rPr>
            </w:r>
            <w:r w:rsidR="008A03A7">
              <w:rPr>
                <w:rFonts w:ascii="Arial Narrow" w:hAnsi="Arial Narrow"/>
              </w:rPr>
              <w:fldChar w:fldCharType="separate"/>
            </w:r>
            <w:r w:rsidRPr="00FA403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73" w:type="dxa"/>
          </w:tcPr>
          <w:p w:rsidR="007E7189" w:rsidRPr="00FA4038" w:rsidRDefault="0065779E" w:rsidP="0065779E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  <w:r w:rsidRPr="00FA4038">
              <w:rPr>
                <w:rFonts w:ascii="Arial Narrow" w:hAnsi="Arial Narrow" w:cs="Arial Narrow"/>
              </w:rPr>
              <w:t>widerspricht nicht den Belangen anderer Zuwendungsgeber sowie der Stadtentwicklung, des Umwelt-, Natur- und Denkmalschutzes</w:t>
            </w:r>
          </w:p>
        </w:tc>
      </w:tr>
      <w:tr w:rsidR="007E7189" w:rsidRPr="005529FC" w:rsidTr="00FA4038">
        <w:trPr>
          <w:trHeight w:val="611"/>
        </w:trPr>
        <w:tc>
          <w:tcPr>
            <w:tcW w:w="564" w:type="dxa"/>
          </w:tcPr>
          <w:p w:rsidR="007E7189" w:rsidRPr="00FA4038" w:rsidRDefault="007E7189" w:rsidP="003B1897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  <w:r w:rsidRPr="00FA4038">
              <w:rPr>
                <w:rFonts w:ascii="Arial Narrow" w:hAnsi="Arial Narrow"/>
              </w:rPr>
              <w:t>4.5</w:t>
            </w:r>
          </w:p>
        </w:tc>
        <w:bookmarkStart w:id="3" w:name="_GoBack"/>
        <w:tc>
          <w:tcPr>
            <w:tcW w:w="564" w:type="dxa"/>
          </w:tcPr>
          <w:p w:rsidR="007E7189" w:rsidRPr="00FA4038" w:rsidRDefault="00CD5C70" w:rsidP="00BD0FB2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  <w:r w:rsidRPr="00FA403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38">
              <w:rPr>
                <w:rFonts w:ascii="Arial Narrow" w:hAnsi="Arial Narrow"/>
              </w:rPr>
              <w:instrText xml:space="preserve"> FORMCHECKBOX </w:instrText>
            </w:r>
            <w:r w:rsidR="008A03A7">
              <w:rPr>
                <w:rFonts w:ascii="Arial Narrow" w:hAnsi="Arial Narrow"/>
              </w:rPr>
            </w:r>
            <w:r w:rsidR="008A03A7">
              <w:rPr>
                <w:rFonts w:ascii="Arial Narrow" w:hAnsi="Arial Narrow"/>
              </w:rPr>
              <w:fldChar w:fldCharType="separate"/>
            </w:r>
            <w:r w:rsidRPr="00FA4038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7973" w:type="dxa"/>
          </w:tcPr>
          <w:p w:rsidR="007E7189" w:rsidRPr="00FA4038" w:rsidRDefault="007E7189" w:rsidP="003B1897">
            <w:pPr>
              <w:tabs>
                <w:tab w:val="right" w:pos="9072"/>
              </w:tabs>
              <w:spacing w:line="320" w:lineRule="atLeast"/>
              <w:rPr>
                <w:rFonts w:ascii="Arial Narrow" w:hAnsi="Arial Narrow" w:cs="Arial Narrow"/>
              </w:rPr>
            </w:pPr>
            <w:r w:rsidRPr="00FA4038">
              <w:rPr>
                <w:rFonts w:ascii="Arial Narrow" w:hAnsi="Arial Narrow" w:cs="Arial Narrow"/>
              </w:rPr>
              <w:t>steht im zeitlichen Zusammenhang mit folgenden Baumaßnahmen:</w:t>
            </w:r>
          </w:p>
          <w:p w:rsidR="007E7189" w:rsidRPr="00FA4038" w:rsidRDefault="00CD5C70" w:rsidP="00957F7E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  <w:r w:rsidRPr="00FA403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38">
              <w:rPr>
                <w:rFonts w:ascii="Arial Narrow" w:hAnsi="Arial Narrow"/>
              </w:rPr>
              <w:instrText xml:space="preserve"> FORMTEXT </w:instrText>
            </w:r>
            <w:r w:rsidRPr="00FA4038">
              <w:rPr>
                <w:rFonts w:ascii="Arial Narrow" w:hAnsi="Arial Narrow"/>
              </w:rPr>
            </w:r>
            <w:r w:rsidRPr="00FA4038">
              <w:rPr>
                <w:rFonts w:ascii="Arial Narrow" w:hAnsi="Arial Narrow"/>
              </w:rPr>
              <w:fldChar w:fldCharType="separate"/>
            </w:r>
            <w:r w:rsidRPr="00FA4038">
              <w:rPr>
                <w:rFonts w:ascii="Arial Narrow" w:hAnsi="Arial Narrow"/>
                <w:noProof/>
              </w:rPr>
              <w:t> </w:t>
            </w:r>
            <w:r w:rsidRPr="00FA4038">
              <w:rPr>
                <w:rFonts w:ascii="Arial Narrow" w:hAnsi="Arial Narrow"/>
                <w:noProof/>
              </w:rPr>
              <w:t> </w:t>
            </w:r>
            <w:r w:rsidRPr="00FA4038">
              <w:rPr>
                <w:rFonts w:ascii="Arial Narrow" w:hAnsi="Arial Narrow"/>
                <w:noProof/>
              </w:rPr>
              <w:t> </w:t>
            </w:r>
            <w:r w:rsidRPr="00FA4038">
              <w:rPr>
                <w:rFonts w:ascii="Arial Narrow" w:hAnsi="Arial Narrow"/>
                <w:noProof/>
              </w:rPr>
              <w:t> </w:t>
            </w:r>
            <w:r w:rsidRPr="00FA4038">
              <w:rPr>
                <w:rFonts w:ascii="Arial Narrow" w:hAnsi="Arial Narrow"/>
                <w:noProof/>
              </w:rPr>
              <w:t> </w:t>
            </w:r>
            <w:r w:rsidRPr="00FA4038">
              <w:rPr>
                <w:rFonts w:ascii="Arial Narrow" w:hAnsi="Arial Narrow"/>
              </w:rPr>
              <w:fldChar w:fldCharType="end"/>
            </w:r>
          </w:p>
          <w:p w:rsidR="00FA4038" w:rsidRPr="00FA4038" w:rsidRDefault="00FA4038" w:rsidP="00957F7E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</w:p>
          <w:p w:rsidR="00FA4038" w:rsidRPr="00FA4038" w:rsidRDefault="00FA4038" w:rsidP="00957F7E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</w:p>
        </w:tc>
      </w:tr>
      <w:tr w:rsidR="0065779E" w:rsidRPr="005529FC" w:rsidTr="00FA4038">
        <w:trPr>
          <w:trHeight w:val="318"/>
        </w:trPr>
        <w:tc>
          <w:tcPr>
            <w:tcW w:w="564" w:type="dxa"/>
          </w:tcPr>
          <w:p w:rsidR="0065779E" w:rsidRPr="00FA4038" w:rsidRDefault="0065779E" w:rsidP="00FA4038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  <w:r w:rsidRPr="00FA4038">
              <w:rPr>
                <w:rFonts w:ascii="Arial Narrow" w:hAnsi="Arial Narrow"/>
              </w:rPr>
              <w:t>4.</w:t>
            </w:r>
            <w:r w:rsidR="00FA4038" w:rsidRPr="00FA4038">
              <w:rPr>
                <w:rFonts w:ascii="Arial Narrow" w:hAnsi="Arial Narrow"/>
              </w:rPr>
              <w:t>6</w:t>
            </w:r>
          </w:p>
        </w:tc>
        <w:tc>
          <w:tcPr>
            <w:tcW w:w="564" w:type="dxa"/>
          </w:tcPr>
          <w:p w:rsidR="0065779E" w:rsidRPr="00FA4038" w:rsidRDefault="00FA4038" w:rsidP="00BD0FB2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  <w:r w:rsidRPr="00FA403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38">
              <w:rPr>
                <w:rFonts w:ascii="Arial Narrow" w:hAnsi="Arial Narrow"/>
              </w:rPr>
              <w:instrText xml:space="preserve"> FORMCHECKBOX </w:instrText>
            </w:r>
            <w:r w:rsidR="008A03A7">
              <w:rPr>
                <w:rFonts w:ascii="Arial Narrow" w:hAnsi="Arial Narrow"/>
              </w:rPr>
            </w:r>
            <w:r w:rsidR="008A03A7">
              <w:rPr>
                <w:rFonts w:ascii="Arial Narrow" w:hAnsi="Arial Narrow"/>
              </w:rPr>
              <w:fldChar w:fldCharType="separate"/>
            </w:r>
            <w:r w:rsidRPr="00FA403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73" w:type="dxa"/>
          </w:tcPr>
          <w:p w:rsidR="0065779E" w:rsidRPr="00FA4038" w:rsidRDefault="0065779E" w:rsidP="0065779E">
            <w:pPr>
              <w:tabs>
                <w:tab w:val="right" w:pos="9072"/>
              </w:tabs>
              <w:spacing w:line="320" w:lineRule="atLeast"/>
              <w:rPr>
                <w:rFonts w:ascii="Arial Narrow" w:hAnsi="Arial Narrow" w:cs="Arial Narrow"/>
              </w:rPr>
            </w:pPr>
            <w:r w:rsidRPr="00FA4038">
              <w:rPr>
                <w:rFonts w:ascii="Arial Narrow" w:hAnsi="Arial Narrow" w:cs="Arial Narrow"/>
              </w:rPr>
              <w:t>ist noch nicht zur Förderung beantragt worden</w:t>
            </w:r>
          </w:p>
        </w:tc>
      </w:tr>
      <w:tr w:rsidR="0065779E" w:rsidRPr="005529FC" w:rsidTr="00FA4038">
        <w:trPr>
          <w:trHeight w:val="267"/>
        </w:trPr>
        <w:tc>
          <w:tcPr>
            <w:tcW w:w="564" w:type="dxa"/>
          </w:tcPr>
          <w:p w:rsidR="0065779E" w:rsidRPr="00FA4038" w:rsidRDefault="0065779E" w:rsidP="00FA4038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  <w:r w:rsidRPr="00FA4038">
              <w:rPr>
                <w:rFonts w:ascii="Arial Narrow" w:hAnsi="Arial Narrow"/>
              </w:rPr>
              <w:t>4.</w:t>
            </w:r>
            <w:r w:rsidR="00FA4038" w:rsidRPr="00FA4038">
              <w:rPr>
                <w:rFonts w:ascii="Arial Narrow" w:hAnsi="Arial Narrow"/>
              </w:rPr>
              <w:t>7</w:t>
            </w:r>
          </w:p>
        </w:tc>
        <w:tc>
          <w:tcPr>
            <w:tcW w:w="564" w:type="dxa"/>
          </w:tcPr>
          <w:p w:rsidR="0065779E" w:rsidRPr="00FA4038" w:rsidRDefault="00FA4038" w:rsidP="00BD0FB2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</w:rPr>
            </w:pPr>
            <w:r w:rsidRPr="00FA403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38">
              <w:rPr>
                <w:rFonts w:ascii="Arial Narrow" w:hAnsi="Arial Narrow"/>
              </w:rPr>
              <w:instrText xml:space="preserve"> FORMCHECKBOX </w:instrText>
            </w:r>
            <w:r w:rsidR="008A03A7">
              <w:rPr>
                <w:rFonts w:ascii="Arial Narrow" w:hAnsi="Arial Narrow"/>
              </w:rPr>
            </w:r>
            <w:r w:rsidR="008A03A7">
              <w:rPr>
                <w:rFonts w:ascii="Arial Narrow" w:hAnsi="Arial Narrow"/>
              </w:rPr>
              <w:fldChar w:fldCharType="separate"/>
            </w:r>
            <w:r w:rsidRPr="00FA403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73" w:type="dxa"/>
          </w:tcPr>
          <w:p w:rsidR="0065779E" w:rsidRPr="00FA4038" w:rsidRDefault="0065779E" w:rsidP="0065779E">
            <w:pPr>
              <w:tabs>
                <w:tab w:val="right" w:pos="9072"/>
              </w:tabs>
              <w:spacing w:line="320" w:lineRule="atLeast"/>
              <w:rPr>
                <w:rFonts w:ascii="Arial Narrow" w:hAnsi="Arial Narrow" w:cs="Arial Narrow"/>
              </w:rPr>
            </w:pPr>
            <w:r w:rsidRPr="00FA4038">
              <w:rPr>
                <w:rFonts w:ascii="Arial Narrow" w:hAnsi="Arial Narrow" w:cs="Arial Narrow"/>
              </w:rPr>
              <w:t>Die erforderliche Komplementärfinanzierung wird abgesichert.</w:t>
            </w:r>
          </w:p>
        </w:tc>
      </w:tr>
    </w:tbl>
    <w:p w:rsidR="00C20967" w:rsidRPr="005529FC" w:rsidRDefault="00B73515" w:rsidP="000562EF">
      <w:pPr>
        <w:pStyle w:val="Default"/>
        <w:numPr>
          <w:ilvl w:val="0"/>
          <w:numId w:val="1"/>
        </w:numPr>
        <w:spacing w:before="240" w:after="120"/>
        <w:ind w:left="425" w:hanging="425"/>
        <w:rPr>
          <w:b/>
          <w:bCs/>
        </w:rPr>
      </w:pPr>
      <w:r w:rsidRPr="005529FC">
        <w:rPr>
          <w:b/>
          <w:bCs/>
        </w:rPr>
        <w:t>Anlagen</w:t>
      </w:r>
    </w:p>
    <w:p w:rsidR="00C20967" w:rsidRPr="005529FC" w:rsidRDefault="0065779E" w:rsidP="000562EF">
      <w:pPr>
        <w:pStyle w:val="GGO-Standard"/>
        <w:spacing w:after="120" w:line="240" w:lineRule="auto"/>
        <w:rPr>
          <w:szCs w:val="24"/>
        </w:rPr>
      </w:pPr>
      <w:r w:rsidRPr="005529FC">
        <w:rPr>
          <w:b/>
          <w:bCs/>
          <w:szCs w:val="24"/>
        </w:rPr>
        <w:t xml:space="preserve">Der Anmeldung sind </w:t>
      </w:r>
      <w:r w:rsidR="003F2C1F" w:rsidRPr="005529FC">
        <w:rPr>
          <w:b/>
          <w:bCs/>
          <w:szCs w:val="24"/>
        </w:rPr>
        <w:t xml:space="preserve">folgende Unterlagen </w:t>
      </w:r>
      <w:r w:rsidR="00C20967" w:rsidRPr="005529FC">
        <w:rPr>
          <w:b/>
          <w:bCs/>
          <w:szCs w:val="24"/>
        </w:rPr>
        <w:t>beigefügt</w:t>
      </w:r>
      <w:r w:rsidR="00C20967" w:rsidRPr="005529FC">
        <w:rPr>
          <w:szCs w:val="24"/>
        </w:rPr>
        <w:t xml:space="preserve"> (Zutreffendes bitte ankreuzen):</w:t>
      </w:r>
    </w:p>
    <w:p w:rsidR="00D67ACE" w:rsidRPr="00FA4038" w:rsidRDefault="00C20967" w:rsidP="000562EF">
      <w:pPr>
        <w:pStyle w:val="GGO-Standard"/>
        <w:numPr>
          <w:ilvl w:val="0"/>
          <w:numId w:val="5"/>
        </w:numPr>
        <w:tabs>
          <w:tab w:val="clear" w:pos="360"/>
          <w:tab w:val="num" w:pos="426"/>
          <w:tab w:val="left" w:pos="800"/>
        </w:tabs>
        <w:spacing w:after="120" w:line="240" w:lineRule="auto"/>
        <w:ind w:left="800" w:hanging="800"/>
        <w:rPr>
          <w:sz w:val="22"/>
          <w:szCs w:val="22"/>
        </w:rPr>
      </w:pPr>
      <w:r w:rsidRPr="00FA4038">
        <w:rPr>
          <w:sz w:val="22"/>
          <w:szCs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2"/>
      <w:r w:rsidRPr="00FA4038">
        <w:rPr>
          <w:sz w:val="22"/>
          <w:szCs w:val="22"/>
        </w:rPr>
        <w:instrText xml:space="preserve"> FORMCHECKBOX </w:instrText>
      </w:r>
      <w:r w:rsidR="008A03A7">
        <w:rPr>
          <w:sz w:val="22"/>
          <w:szCs w:val="22"/>
        </w:rPr>
      </w:r>
      <w:r w:rsidR="008A03A7">
        <w:rPr>
          <w:sz w:val="22"/>
          <w:szCs w:val="22"/>
        </w:rPr>
        <w:fldChar w:fldCharType="separate"/>
      </w:r>
      <w:r w:rsidRPr="00FA4038">
        <w:rPr>
          <w:sz w:val="22"/>
          <w:szCs w:val="22"/>
        </w:rPr>
        <w:fldChar w:fldCharType="end"/>
      </w:r>
      <w:bookmarkEnd w:id="4"/>
      <w:r w:rsidRPr="00FA4038">
        <w:rPr>
          <w:sz w:val="22"/>
          <w:szCs w:val="22"/>
        </w:rPr>
        <w:tab/>
      </w:r>
      <w:r w:rsidR="0065779E" w:rsidRPr="00FA4038">
        <w:rPr>
          <w:sz w:val="22"/>
          <w:szCs w:val="22"/>
        </w:rPr>
        <w:t>Erläuterung</w:t>
      </w:r>
      <w:r w:rsidR="0041793F" w:rsidRPr="00FA4038">
        <w:rPr>
          <w:sz w:val="22"/>
          <w:szCs w:val="22"/>
        </w:rPr>
        <w:t>sbericht</w:t>
      </w:r>
    </w:p>
    <w:p w:rsidR="00C20967" w:rsidRPr="00FA4038" w:rsidRDefault="00C20967" w:rsidP="000562EF">
      <w:pPr>
        <w:pStyle w:val="GGO-Standard"/>
        <w:numPr>
          <w:ilvl w:val="0"/>
          <w:numId w:val="5"/>
        </w:numPr>
        <w:tabs>
          <w:tab w:val="clear" w:pos="360"/>
          <w:tab w:val="num" w:pos="426"/>
          <w:tab w:val="left" w:pos="800"/>
        </w:tabs>
        <w:spacing w:after="120" w:line="240" w:lineRule="auto"/>
        <w:ind w:left="800" w:hanging="800"/>
        <w:rPr>
          <w:sz w:val="22"/>
          <w:szCs w:val="22"/>
        </w:rPr>
      </w:pPr>
      <w:r w:rsidRPr="00FA403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4038">
        <w:rPr>
          <w:sz w:val="22"/>
          <w:szCs w:val="22"/>
        </w:rPr>
        <w:instrText xml:space="preserve"> FORMCHECKBOX </w:instrText>
      </w:r>
      <w:r w:rsidR="008A03A7">
        <w:rPr>
          <w:sz w:val="22"/>
          <w:szCs w:val="22"/>
        </w:rPr>
      </w:r>
      <w:r w:rsidR="008A03A7">
        <w:rPr>
          <w:sz w:val="22"/>
          <w:szCs w:val="22"/>
        </w:rPr>
        <w:fldChar w:fldCharType="separate"/>
      </w:r>
      <w:r w:rsidRPr="00FA4038">
        <w:rPr>
          <w:sz w:val="22"/>
          <w:szCs w:val="22"/>
        </w:rPr>
        <w:fldChar w:fldCharType="end"/>
      </w:r>
      <w:r w:rsidRPr="00FA4038">
        <w:rPr>
          <w:sz w:val="22"/>
          <w:szCs w:val="22"/>
        </w:rPr>
        <w:tab/>
      </w:r>
      <w:r w:rsidR="0065779E" w:rsidRPr="00FA4038">
        <w:rPr>
          <w:sz w:val="22"/>
          <w:szCs w:val="22"/>
        </w:rPr>
        <w:t>Darstellung der zu erwartenden Kosten entsprechend DIN 276</w:t>
      </w:r>
    </w:p>
    <w:p w:rsidR="0065779E" w:rsidRPr="00FA4038" w:rsidRDefault="0065779E" w:rsidP="000562EF">
      <w:pPr>
        <w:pStyle w:val="GGO-Standard"/>
        <w:numPr>
          <w:ilvl w:val="0"/>
          <w:numId w:val="5"/>
        </w:numPr>
        <w:tabs>
          <w:tab w:val="clear" w:pos="360"/>
          <w:tab w:val="num" w:pos="426"/>
          <w:tab w:val="left" w:pos="800"/>
        </w:tabs>
        <w:spacing w:after="120" w:line="240" w:lineRule="auto"/>
        <w:ind w:left="800" w:hanging="800"/>
        <w:rPr>
          <w:sz w:val="22"/>
          <w:szCs w:val="22"/>
        </w:rPr>
      </w:pPr>
      <w:r w:rsidRPr="00FA403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4038">
        <w:rPr>
          <w:sz w:val="22"/>
          <w:szCs w:val="22"/>
        </w:rPr>
        <w:instrText xml:space="preserve"> FORMCHECKBOX </w:instrText>
      </w:r>
      <w:r w:rsidR="008A03A7">
        <w:rPr>
          <w:sz w:val="22"/>
          <w:szCs w:val="22"/>
        </w:rPr>
      </w:r>
      <w:r w:rsidR="008A03A7">
        <w:rPr>
          <w:sz w:val="22"/>
          <w:szCs w:val="22"/>
        </w:rPr>
        <w:fldChar w:fldCharType="separate"/>
      </w:r>
      <w:r w:rsidRPr="00FA4038">
        <w:rPr>
          <w:sz w:val="22"/>
          <w:szCs w:val="22"/>
        </w:rPr>
        <w:fldChar w:fldCharType="end"/>
      </w:r>
      <w:r w:rsidRPr="00FA4038">
        <w:rPr>
          <w:sz w:val="22"/>
          <w:szCs w:val="22"/>
        </w:rPr>
        <w:tab/>
      </w:r>
      <w:r w:rsidRPr="00FA4038">
        <w:rPr>
          <w:rFonts w:cs="Arial Narrow"/>
          <w:sz w:val="22"/>
          <w:szCs w:val="22"/>
        </w:rPr>
        <w:t>Übersichtsplan auf Grundlage einer topografischen Karte</w:t>
      </w:r>
    </w:p>
    <w:p w:rsidR="0065779E" w:rsidRPr="00FA4038" w:rsidRDefault="0065779E" w:rsidP="000562EF">
      <w:pPr>
        <w:pStyle w:val="GGO-Standard"/>
        <w:numPr>
          <w:ilvl w:val="0"/>
          <w:numId w:val="5"/>
        </w:numPr>
        <w:tabs>
          <w:tab w:val="clear" w:pos="360"/>
          <w:tab w:val="num" w:pos="426"/>
          <w:tab w:val="left" w:pos="800"/>
        </w:tabs>
        <w:spacing w:after="120" w:line="240" w:lineRule="auto"/>
        <w:ind w:left="800" w:hanging="800"/>
        <w:rPr>
          <w:sz w:val="22"/>
          <w:szCs w:val="22"/>
        </w:rPr>
      </w:pPr>
      <w:r w:rsidRPr="00FA403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4038">
        <w:rPr>
          <w:sz w:val="22"/>
          <w:szCs w:val="22"/>
        </w:rPr>
        <w:instrText xml:space="preserve"> FORMCHECKBOX </w:instrText>
      </w:r>
      <w:r w:rsidR="008A03A7">
        <w:rPr>
          <w:sz w:val="22"/>
          <w:szCs w:val="22"/>
        </w:rPr>
      </w:r>
      <w:r w:rsidR="008A03A7">
        <w:rPr>
          <w:sz w:val="22"/>
          <w:szCs w:val="22"/>
        </w:rPr>
        <w:fldChar w:fldCharType="separate"/>
      </w:r>
      <w:r w:rsidRPr="00FA4038">
        <w:rPr>
          <w:sz w:val="22"/>
          <w:szCs w:val="22"/>
        </w:rPr>
        <w:fldChar w:fldCharType="end"/>
      </w:r>
      <w:r w:rsidRPr="00FA4038">
        <w:rPr>
          <w:sz w:val="22"/>
          <w:szCs w:val="22"/>
        </w:rPr>
        <w:tab/>
        <w:t>Maßnahmeplan</w:t>
      </w:r>
    </w:p>
    <w:p w:rsidR="0065779E" w:rsidRPr="00FA4038" w:rsidRDefault="0065779E" w:rsidP="000562EF">
      <w:pPr>
        <w:pStyle w:val="GGO-Standard"/>
        <w:numPr>
          <w:ilvl w:val="0"/>
          <w:numId w:val="5"/>
        </w:numPr>
        <w:tabs>
          <w:tab w:val="clear" w:pos="360"/>
          <w:tab w:val="num" w:pos="426"/>
          <w:tab w:val="left" w:pos="800"/>
        </w:tabs>
        <w:spacing w:after="120" w:line="240" w:lineRule="auto"/>
        <w:ind w:left="800" w:hanging="800"/>
        <w:rPr>
          <w:sz w:val="22"/>
          <w:szCs w:val="22"/>
        </w:rPr>
      </w:pPr>
      <w:r w:rsidRPr="00FA403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4038">
        <w:rPr>
          <w:sz w:val="22"/>
          <w:szCs w:val="22"/>
        </w:rPr>
        <w:instrText xml:space="preserve"> FORMCHECKBOX </w:instrText>
      </w:r>
      <w:r w:rsidR="008A03A7">
        <w:rPr>
          <w:sz w:val="22"/>
          <w:szCs w:val="22"/>
        </w:rPr>
      </w:r>
      <w:r w:rsidR="008A03A7">
        <w:rPr>
          <w:sz w:val="22"/>
          <w:szCs w:val="22"/>
        </w:rPr>
        <w:fldChar w:fldCharType="separate"/>
      </w:r>
      <w:r w:rsidRPr="00FA4038">
        <w:rPr>
          <w:sz w:val="22"/>
          <w:szCs w:val="22"/>
        </w:rPr>
        <w:fldChar w:fldCharType="end"/>
      </w:r>
      <w:r w:rsidRPr="00FA4038">
        <w:rPr>
          <w:sz w:val="22"/>
          <w:szCs w:val="22"/>
        </w:rPr>
        <w:tab/>
        <w:t>Stand der Bauvorbereitungen und Abstimmung mit anderen verkehrlichen und städtebaulichen Maßnahmen</w:t>
      </w:r>
    </w:p>
    <w:p w:rsidR="0065779E" w:rsidRPr="00FA4038" w:rsidRDefault="0065779E" w:rsidP="000562EF">
      <w:pPr>
        <w:pStyle w:val="GGO-Standard"/>
        <w:numPr>
          <w:ilvl w:val="0"/>
          <w:numId w:val="5"/>
        </w:numPr>
        <w:tabs>
          <w:tab w:val="clear" w:pos="360"/>
          <w:tab w:val="num" w:pos="426"/>
          <w:tab w:val="left" w:pos="800"/>
        </w:tabs>
        <w:spacing w:after="120" w:line="240" w:lineRule="auto"/>
        <w:ind w:left="800" w:hanging="800"/>
        <w:rPr>
          <w:sz w:val="22"/>
          <w:szCs w:val="22"/>
        </w:rPr>
      </w:pPr>
      <w:r w:rsidRPr="00FA403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4038">
        <w:rPr>
          <w:sz w:val="22"/>
          <w:szCs w:val="22"/>
        </w:rPr>
        <w:instrText xml:space="preserve"> FORMCHECKBOX </w:instrText>
      </w:r>
      <w:r w:rsidR="008A03A7">
        <w:rPr>
          <w:sz w:val="22"/>
          <w:szCs w:val="22"/>
        </w:rPr>
      </w:r>
      <w:r w:rsidR="008A03A7">
        <w:rPr>
          <w:sz w:val="22"/>
          <w:szCs w:val="22"/>
        </w:rPr>
        <w:fldChar w:fldCharType="separate"/>
      </w:r>
      <w:r w:rsidRPr="00FA4038">
        <w:rPr>
          <w:sz w:val="22"/>
          <w:szCs w:val="22"/>
        </w:rPr>
        <w:fldChar w:fldCharType="end"/>
      </w:r>
      <w:r w:rsidRPr="00FA4038">
        <w:rPr>
          <w:sz w:val="22"/>
          <w:szCs w:val="22"/>
        </w:rPr>
        <w:tab/>
        <w:t>Angaben über die zu erwartende Bauzeit</w:t>
      </w:r>
    </w:p>
    <w:p w:rsidR="000562EF" w:rsidRPr="00FA4038" w:rsidRDefault="0065779E" w:rsidP="00FC25A5">
      <w:pPr>
        <w:pStyle w:val="GGO-Standard"/>
        <w:numPr>
          <w:ilvl w:val="0"/>
          <w:numId w:val="5"/>
        </w:numPr>
        <w:tabs>
          <w:tab w:val="clear" w:pos="360"/>
          <w:tab w:val="num" w:pos="426"/>
          <w:tab w:val="left" w:pos="800"/>
        </w:tabs>
        <w:spacing w:after="120" w:line="240" w:lineRule="auto"/>
        <w:ind w:left="426" w:hanging="426"/>
        <w:rPr>
          <w:sz w:val="22"/>
          <w:szCs w:val="22"/>
        </w:rPr>
        <w:sectPr w:rsidR="000562EF" w:rsidRPr="00FA4038" w:rsidSect="000562EF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 w:rsidRPr="00FA403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4038">
        <w:rPr>
          <w:sz w:val="22"/>
          <w:szCs w:val="22"/>
        </w:rPr>
        <w:instrText xml:space="preserve"> FORMCHECKBOX </w:instrText>
      </w:r>
      <w:r w:rsidR="008A03A7">
        <w:rPr>
          <w:sz w:val="22"/>
          <w:szCs w:val="22"/>
        </w:rPr>
      </w:r>
      <w:r w:rsidR="008A03A7">
        <w:rPr>
          <w:sz w:val="22"/>
          <w:szCs w:val="22"/>
        </w:rPr>
        <w:fldChar w:fldCharType="separate"/>
      </w:r>
      <w:r w:rsidRPr="00FA4038">
        <w:rPr>
          <w:sz w:val="22"/>
          <w:szCs w:val="22"/>
        </w:rPr>
        <w:fldChar w:fldCharType="end"/>
      </w:r>
      <w:r w:rsidRPr="00FA4038">
        <w:rPr>
          <w:sz w:val="22"/>
          <w:szCs w:val="22"/>
        </w:rPr>
        <w:tab/>
        <w:t xml:space="preserve">Nachweis der rechtsverbindlichen Unterschrift </w:t>
      </w:r>
    </w:p>
    <w:p w:rsidR="00F01F22" w:rsidRPr="00FA4038" w:rsidRDefault="000562EF" w:rsidP="00F01F22">
      <w:pPr>
        <w:pStyle w:val="GGO-Standard"/>
        <w:tabs>
          <w:tab w:val="left" w:pos="993"/>
        </w:tabs>
        <w:spacing w:line="240" w:lineRule="auto"/>
        <w:rPr>
          <w:rFonts w:cs="Arial Narrow"/>
          <w:iCs/>
          <w:sz w:val="22"/>
          <w:szCs w:val="22"/>
        </w:rPr>
      </w:pPr>
      <w:r w:rsidRPr="00FA4038">
        <w:rPr>
          <w:rFonts w:cs="Arial Narrow"/>
          <w:iCs/>
          <w:sz w:val="22"/>
          <w:szCs w:val="22"/>
        </w:rPr>
        <w:t>Wenn Unterlagen nicht vorgelegt werden können, ist dies schriftlich zu begründen.</w:t>
      </w:r>
    </w:p>
    <w:p w:rsidR="00BE37BA" w:rsidRPr="00FA4038" w:rsidRDefault="0041793F" w:rsidP="0041793F">
      <w:pPr>
        <w:pStyle w:val="GGO-Standard"/>
        <w:spacing w:after="120" w:line="240" w:lineRule="auto"/>
        <w:rPr>
          <w:sz w:val="22"/>
          <w:szCs w:val="22"/>
        </w:rPr>
      </w:pPr>
      <w:r w:rsidRPr="00FA4038">
        <w:rPr>
          <w:sz w:val="22"/>
          <w:szCs w:val="22"/>
        </w:rPr>
        <w:t>Bei Planungen gemäß Nr. 2.2 Ri</w:t>
      </w:r>
      <w:r w:rsidR="00C45FA2">
        <w:rPr>
          <w:sz w:val="22"/>
          <w:szCs w:val="22"/>
        </w:rPr>
        <w:t>l</w:t>
      </w:r>
      <w:r w:rsidRPr="00FA4038">
        <w:rPr>
          <w:sz w:val="22"/>
          <w:szCs w:val="22"/>
        </w:rPr>
        <w:t xml:space="preserve">i </w:t>
      </w:r>
      <w:r w:rsidR="00703B07" w:rsidRPr="00FA4038">
        <w:rPr>
          <w:sz w:val="22"/>
          <w:szCs w:val="22"/>
        </w:rPr>
        <w:t>SGV</w:t>
      </w:r>
      <w:r w:rsidRPr="00FA4038">
        <w:rPr>
          <w:sz w:val="22"/>
          <w:szCs w:val="22"/>
        </w:rPr>
        <w:t>-Invest kann der Unterlagenumfang in Abstimmung mit dem LBV reduziert werden.</w:t>
      </w:r>
    </w:p>
    <w:p w:rsidR="00597C1F" w:rsidRDefault="00597C1F" w:rsidP="00597C1F">
      <w:pPr>
        <w:pStyle w:val="GGO-Standard"/>
        <w:tabs>
          <w:tab w:val="left" w:pos="9072"/>
        </w:tabs>
        <w:spacing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</w:p>
    <w:p w:rsidR="00597C1F" w:rsidRPr="00CD5C70" w:rsidRDefault="00CD5C70" w:rsidP="00CD5C70">
      <w:pPr>
        <w:pStyle w:val="GGO-Standard"/>
        <w:tabs>
          <w:tab w:val="left" w:pos="9072"/>
        </w:tabs>
        <w:spacing w:line="240" w:lineRule="auto"/>
        <w:rPr>
          <w:sz w:val="16"/>
          <w:szCs w:val="16"/>
        </w:rPr>
      </w:pPr>
      <w:r w:rsidRPr="00CD5C70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5C70">
        <w:rPr>
          <w:szCs w:val="24"/>
        </w:rPr>
        <w:instrText xml:space="preserve"> FORMTEXT </w:instrText>
      </w:r>
      <w:r w:rsidRPr="00CD5C70">
        <w:rPr>
          <w:szCs w:val="24"/>
        </w:rPr>
      </w:r>
      <w:r w:rsidRPr="00CD5C70">
        <w:rPr>
          <w:szCs w:val="24"/>
        </w:rPr>
        <w:fldChar w:fldCharType="separate"/>
      </w:r>
      <w:r w:rsidRPr="00CD5C70">
        <w:rPr>
          <w:noProof/>
          <w:szCs w:val="24"/>
        </w:rPr>
        <w:t> </w:t>
      </w:r>
      <w:r w:rsidRPr="00CD5C70">
        <w:rPr>
          <w:noProof/>
          <w:szCs w:val="24"/>
        </w:rPr>
        <w:t> </w:t>
      </w:r>
      <w:r w:rsidRPr="00CD5C70">
        <w:rPr>
          <w:noProof/>
          <w:szCs w:val="24"/>
        </w:rPr>
        <w:t> </w:t>
      </w:r>
      <w:r w:rsidRPr="00CD5C70">
        <w:rPr>
          <w:noProof/>
          <w:szCs w:val="24"/>
        </w:rPr>
        <w:t> </w:t>
      </w:r>
      <w:r w:rsidRPr="00CD5C70">
        <w:rPr>
          <w:noProof/>
          <w:szCs w:val="24"/>
        </w:rPr>
        <w:t> </w:t>
      </w:r>
      <w:r w:rsidRPr="00CD5C70">
        <w:rPr>
          <w:szCs w:val="24"/>
        </w:rPr>
        <w:fldChar w:fldCharType="end"/>
      </w:r>
      <w:r w:rsidR="00597C1F" w:rsidRPr="00CD5C70">
        <w:rPr>
          <w:szCs w:val="24"/>
        </w:rPr>
        <w:t xml:space="preserve">, </w:t>
      </w:r>
      <w:r w:rsidRPr="00CD5C70">
        <w:fldChar w:fldCharType="begin">
          <w:ffData>
            <w:name w:val="Text9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5" w:name="Text95"/>
      <w:r w:rsidRPr="00CD5C70">
        <w:instrText xml:space="preserve"> FORMTEXT </w:instrText>
      </w:r>
      <w:r w:rsidRPr="00CD5C70">
        <w:fldChar w:fldCharType="separate"/>
      </w:r>
      <w:r w:rsidRPr="00CD5C70">
        <w:rPr>
          <w:noProof/>
        </w:rPr>
        <w:t> </w:t>
      </w:r>
      <w:r w:rsidRPr="00CD5C70">
        <w:rPr>
          <w:noProof/>
        </w:rPr>
        <w:t> </w:t>
      </w:r>
      <w:r w:rsidRPr="00CD5C70">
        <w:rPr>
          <w:noProof/>
        </w:rPr>
        <w:t> </w:t>
      </w:r>
      <w:r w:rsidRPr="00CD5C70">
        <w:rPr>
          <w:noProof/>
        </w:rPr>
        <w:t> </w:t>
      </w:r>
      <w:r w:rsidRPr="00CD5C70">
        <w:rPr>
          <w:noProof/>
        </w:rPr>
        <w:t> </w:t>
      </w:r>
      <w:r w:rsidRPr="00CD5C70">
        <w:fldChar w:fldCharType="end"/>
      </w:r>
      <w:bookmarkEnd w:id="5"/>
      <w:r w:rsidR="00597C1F" w:rsidRPr="00CD5C70">
        <w:rPr>
          <w:sz w:val="16"/>
          <w:szCs w:val="16"/>
        </w:rPr>
        <w:tab/>
      </w:r>
    </w:p>
    <w:p w:rsidR="00CD5C70" w:rsidRPr="00CD5C70" w:rsidRDefault="00CD5C70" w:rsidP="00CD5C70">
      <w:pPr>
        <w:pStyle w:val="GGO-Standard"/>
        <w:tabs>
          <w:tab w:val="left" w:pos="9072"/>
        </w:tabs>
        <w:spacing w:line="240" w:lineRule="auto"/>
        <w:rPr>
          <w:sz w:val="2"/>
          <w:szCs w:val="2"/>
          <w:u w:val="single"/>
        </w:rPr>
      </w:pPr>
      <w:r w:rsidRPr="00CD5C70">
        <w:rPr>
          <w:sz w:val="2"/>
          <w:szCs w:val="2"/>
          <w:u w:val="single"/>
        </w:rPr>
        <w:tab/>
      </w:r>
    </w:p>
    <w:p w:rsidR="00597C1F" w:rsidRDefault="00597C1F" w:rsidP="00597C1F">
      <w:pPr>
        <w:pStyle w:val="GGO-Standard"/>
        <w:tabs>
          <w:tab w:val="left" w:pos="2552"/>
          <w:tab w:val="left" w:pos="5812"/>
        </w:tabs>
        <w:rPr>
          <w:szCs w:val="24"/>
        </w:rPr>
      </w:pPr>
      <w:r>
        <w:rPr>
          <w:szCs w:val="24"/>
        </w:rPr>
        <w:t>Ort, Datum</w:t>
      </w:r>
      <w:r>
        <w:rPr>
          <w:szCs w:val="24"/>
        </w:rPr>
        <w:tab/>
        <w:t>Stempel / Siegel</w:t>
      </w:r>
      <w:r>
        <w:rPr>
          <w:szCs w:val="24"/>
        </w:rPr>
        <w:tab/>
        <w:t>rechtsverbindliche Unterschrift</w:t>
      </w:r>
    </w:p>
    <w:sectPr w:rsidR="00597C1F" w:rsidSect="008565D6">
      <w:headerReference w:type="default" r:id="rId11"/>
      <w:footerReference w:type="default" r:id="rId12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F2" w:rsidRDefault="009F58F2" w:rsidP="00C20967">
      <w:pPr>
        <w:spacing w:after="0" w:line="240" w:lineRule="auto"/>
      </w:pPr>
      <w:r>
        <w:separator/>
      </w:r>
    </w:p>
  </w:endnote>
  <w:endnote w:type="continuationSeparator" w:id="0">
    <w:p w:rsidR="009F58F2" w:rsidRDefault="009F58F2" w:rsidP="00C2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F2" w:rsidRPr="007E7189" w:rsidRDefault="009F58F2" w:rsidP="007E7189">
    <w:pPr>
      <w:pStyle w:val="Kopfzeile"/>
      <w:tabs>
        <w:tab w:val="clear" w:pos="4536"/>
      </w:tabs>
      <w:rPr>
        <w:rFonts w:ascii="Arial Narrow" w:hAnsi="Arial Narrow"/>
      </w:rPr>
    </w:pPr>
    <w:r w:rsidRPr="006222D5">
      <w:rPr>
        <w:rFonts w:ascii="Arial Narrow" w:hAnsi="Arial Narrow"/>
        <w:sz w:val="20"/>
        <w:szCs w:val="20"/>
      </w:rPr>
      <w:t>Stand</w:t>
    </w:r>
    <w:r w:rsidR="004C4124">
      <w:rPr>
        <w:rFonts w:ascii="Arial Narrow" w:hAnsi="Arial Narrow"/>
        <w:sz w:val="20"/>
        <w:szCs w:val="20"/>
      </w:rPr>
      <w:t xml:space="preserve"> Dezember 2019</w:t>
    </w:r>
    <w:r w:rsidRPr="007E7189">
      <w:rPr>
        <w:rFonts w:ascii="Arial Narrow" w:hAnsi="Arial Narrow"/>
      </w:rPr>
      <w:tab/>
    </w:r>
    <w:r w:rsidRPr="007E7189">
      <w:rPr>
        <w:rStyle w:val="Seitenzahl"/>
        <w:rFonts w:ascii="Arial Narrow" w:hAnsi="Arial Narrow"/>
      </w:rPr>
      <w:t xml:space="preserve">Seite </w:t>
    </w:r>
    <w:r w:rsidRPr="007E7189">
      <w:rPr>
        <w:rStyle w:val="Seitenzahl"/>
        <w:rFonts w:ascii="Arial Narrow" w:hAnsi="Arial Narrow"/>
      </w:rPr>
      <w:fldChar w:fldCharType="begin"/>
    </w:r>
    <w:r w:rsidRPr="007E7189">
      <w:rPr>
        <w:rStyle w:val="Seitenzahl"/>
        <w:rFonts w:ascii="Arial Narrow" w:hAnsi="Arial Narrow"/>
      </w:rPr>
      <w:instrText xml:space="preserve">PAGE  </w:instrText>
    </w:r>
    <w:r w:rsidRPr="007E7189">
      <w:rPr>
        <w:rStyle w:val="Seitenzahl"/>
        <w:rFonts w:ascii="Arial Narrow" w:hAnsi="Arial Narrow"/>
      </w:rPr>
      <w:fldChar w:fldCharType="separate"/>
    </w:r>
    <w:r w:rsidR="008A03A7">
      <w:rPr>
        <w:rStyle w:val="Seitenzahl"/>
        <w:rFonts w:ascii="Arial Narrow" w:hAnsi="Arial Narrow"/>
        <w:noProof/>
      </w:rPr>
      <w:t>2</w:t>
    </w:r>
    <w:r w:rsidRPr="007E7189">
      <w:rPr>
        <w:rStyle w:val="Seitenzahl"/>
        <w:rFonts w:ascii="Arial Narrow" w:hAnsi="Arial Narrow"/>
      </w:rPr>
      <w:fldChar w:fldCharType="end"/>
    </w:r>
    <w:r w:rsidRPr="007E7189">
      <w:rPr>
        <w:rStyle w:val="Seitenzahl"/>
        <w:rFonts w:ascii="Arial Narrow" w:hAnsi="Arial Narrow"/>
      </w:rPr>
      <w:t xml:space="preserve"> von </w:t>
    </w:r>
    <w:r w:rsidRPr="007E7189">
      <w:rPr>
        <w:rStyle w:val="Seitenzahl"/>
        <w:rFonts w:ascii="Arial Narrow" w:hAnsi="Arial Narrow"/>
      </w:rPr>
      <w:fldChar w:fldCharType="begin"/>
    </w:r>
    <w:r w:rsidRPr="007E7189">
      <w:rPr>
        <w:rStyle w:val="Seitenzahl"/>
        <w:rFonts w:ascii="Arial Narrow" w:hAnsi="Arial Narrow"/>
      </w:rPr>
      <w:instrText xml:space="preserve"> NUMPAGES </w:instrText>
    </w:r>
    <w:r w:rsidRPr="007E7189">
      <w:rPr>
        <w:rStyle w:val="Seitenzahl"/>
        <w:rFonts w:ascii="Arial Narrow" w:hAnsi="Arial Narrow"/>
      </w:rPr>
      <w:fldChar w:fldCharType="separate"/>
    </w:r>
    <w:r w:rsidR="008A03A7">
      <w:rPr>
        <w:rStyle w:val="Seitenzahl"/>
        <w:rFonts w:ascii="Arial Narrow" w:hAnsi="Arial Narrow"/>
        <w:noProof/>
      </w:rPr>
      <w:t>3</w:t>
    </w:r>
    <w:r w:rsidRPr="007E7189">
      <w:rPr>
        <w:rStyle w:val="Seitenzahl"/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F2" w:rsidRPr="007E7189" w:rsidRDefault="009F58F2" w:rsidP="007E7189">
    <w:pPr>
      <w:pStyle w:val="Kopfzeile"/>
      <w:tabs>
        <w:tab w:val="clear" w:pos="4536"/>
      </w:tabs>
      <w:rPr>
        <w:rFonts w:ascii="Arial Narrow" w:hAnsi="Arial Narrow"/>
      </w:rPr>
    </w:pPr>
    <w:r w:rsidRPr="007E7189">
      <w:rPr>
        <w:rFonts w:ascii="Arial Narrow" w:hAnsi="Arial Narrow"/>
      </w:rPr>
      <w:t xml:space="preserve">Stand </w:t>
    </w:r>
    <w:r w:rsidR="00703B07">
      <w:rPr>
        <w:rFonts w:ascii="Arial Narrow" w:hAnsi="Arial Narrow"/>
      </w:rPr>
      <w:t>Dezember 2019</w:t>
    </w:r>
    <w:r w:rsidRPr="007E7189">
      <w:rPr>
        <w:rFonts w:ascii="Arial Narrow" w:hAnsi="Arial Narrow"/>
      </w:rPr>
      <w:tab/>
    </w:r>
    <w:r w:rsidRPr="007E7189">
      <w:rPr>
        <w:rStyle w:val="Seitenzahl"/>
        <w:rFonts w:ascii="Arial Narrow" w:hAnsi="Arial Narrow"/>
      </w:rPr>
      <w:t xml:space="preserve">Seite </w:t>
    </w:r>
    <w:r w:rsidRPr="007E7189">
      <w:rPr>
        <w:rStyle w:val="Seitenzahl"/>
        <w:rFonts w:ascii="Arial Narrow" w:hAnsi="Arial Narrow"/>
      </w:rPr>
      <w:fldChar w:fldCharType="begin"/>
    </w:r>
    <w:r w:rsidRPr="007E7189">
      <w:rPr>
        <w:rStyle w:val="Seitenzahl"/>
        <w:rFonts w:ascii="Arial Narrow" w:hAnsi="Arial Narrow"/>
      </w:rPr>
      <w:instrText xml:space="preserve">PAGE  </w:instrText>
    </w:r>
    <w:r w:rsidRPr="007E7189">
      <w:rPr>
        <w:rStyle w:val="Seitenzahl"/>
        <w:rFonts w:ascii="Arial Narrow" w:hAnsi="Arial Narrow"/>
      </w:rPr>
      <w:fldChar w:fldCharType="separate"/>
    </w:r>
    <w:r w:rsidR="00470432">
      <w:rPr>
        <w:rStyle w:val="Seitenzahl"/>
        <w:rFonts w:ascii="Arial Narrow" w:hAnsi="Arial Narrow"/>
        <w:noProof/>
      </w:rPr>
      <w:t>4</w:t>
    </w:r>
    <w:r w:rsidRPr="007E7189">
      <w:rPr>
        <w:rStyle w:val="Seitenzahl"/>
        <w:rFonts w:ascii="Arial Narrow" w:hAnsi="Arial Narrow"/>
      </w:rPr>
      <w:fldChar w:fldCharType="end"/>
    </w:r>
    <w:r w:rsidRPr="007E7189">
      <w:rPr>
        <w:rStyle w:val="Seitenzahl"/>
        <w:rFonts w:ascii="Arial Narrow" w:hAnsi="Arial Narrow"/>
      </w:rPr>
      <w:t xml:space="preserve"> von </w:t>
    </w:r>
    <w:r w:rsidRPr="007E7189">
      <w:rPr>
        <w:rStyle w:val="Seitenzahl"/>
        <w:rFonts w:ascii="Arial Narrow" w:hAnsi="Arial Narrow"/>
      </w:rPr>
      <w:fldChar w:fldCharType="begin"/>
    </w:r>
    <w:r w:rsidRPr="007E7189">
      <w:rPr>
        <w:rStyle w:val="Seitenzahl"/>
        <w:rFonts w:ascii="Arial Narrow" w:hAnsi="Arial Narrow"/>
      </w:rPr>
      <w:instrText xml:space="preserve"> NUMPAGES </w:instrText>
    </w:r>
    <w:r w:rsidRPr="007E7189">
      <w:rPr>
        <w:rStyle w:val="Seitenzahl"/>
        <w:rFonts w:ascii="Arial Narrow" w:hAnsi="Arial Narrow"/>
      </w:rPr>
      <w:fldChar w:fldCharType="separate"/>
    </w:r>
    <w:r w:rsidR="00470432">
      <w:rPr>
        <w:rStyle w:val="Seitenzahl"/>
        <w:rFonts w:ascii="Arial Narrow" w:hAnsi="Arial Narrow"/>
        <w:noProof/>
      </w:rPr>
      <w:t>4</w:t>
    </w:r>
    <w:r w:rsidRPr="007E7189">
      <w:rPr>
        <w:rStyle w:val="Seitenzahl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F2" w:rsidRDefault="009F58F2" w:rsidP="00C20967">
      <w:pPr>
        <w:spacing w:after="0" w:line="240" w:lineRule="auto"/>
      </w:pPr>
      <w:r>
        <w:separator/>
      </w:r>
    </w:p>
  </w:footnote>
  <w:footnote w:type="continuationSeparator" w:id="0">
    <w:p w:rsidR="009F58F2" w:rsidRDefault="009F58F2" w:rsidP="00C2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F2" w:rsidRPr="007E7189" w:rsidRDefault="00393621">
    <w:pPr>
      <w:pStyle w:val="Kopfzeile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Anmeldung für </w:t>
    </w:r>
    <w:r w:rsidR="009F58F2" w:rsidRPr="007E7189">
      <w:rPr>
        <w:rFonts w:ascii="Arial Narrow" w:hAnsi="Arial Narrow"/>
        <w:sz w:val="20"/>
        <w:szCs w:val="20"/>
      </w:rPr>
      <w:t>Zuwendung</w:t>
    </w:r>
    <w:r>
      <w:rPr>
        <w:rFonts w:ascii="Arial Narrow" w:hAnsi="Arial Narrow"/>
        <w:sz w:val="20"/>
        <w:szCs w:val="20"/>
      </w:rPr>
      <w:t xml:space="preserve"> </w:t>
    </w:r>
    <w:r w:rsidR="009F58F2" w:rsidRPr="007E7189">
      <w:rPr>
        <w:rFonts w:ascii="Arial Narrow" w:hAnsi="Arial Narrow"/>
        <w:sz w:val="20"/>
        <w:szCs w:val="20"/>
      </w:rPr>
      <w:t>Ri</w:t>
    </w:r>
    <w:r w:rsidR="00C45FA2">
      <w:rPr>
        <w:rFonts w:ascii="Arial Narrow" w:hAnsi="Arial Narrow"/>
        <w:sz w:val="20"/>
        <w:szCs w:val="20"/>
      </w:rPr>
      <w:t>l</w:t>
    </w:r>
    <w:r w:rsidR="009F58F2" w:rsidRPr="007E7189">
      <w:rPr>
        <w:rFonts w:ascii="Arial Narrow" w:hAnsi="Arial Narrow"/>
        <w:sz w:val="20"/>
        <w:szCs w:val="20"/>
      </w:rPr>
      <w:t xml:space="preserve">i </w:t>
    </w:r>
    <w:r w:rsidR="00DB14FF">
      <w:rPr>
        <w:rFonts w:ascii="Arial Narrow" w:hAnsi="Arial Narrow"/>
        <w:sz w:val="20"/>
        <w:szCs w:val="20"/>
      </w:rPr>
      <w:t>SGV</w:t>
    </w:r>
    <w:r w:rsidR="009F58F2" w:rsidRPr="007E7189">
      <w:rPr>
        <w:rFonts w:ascii="Arial Narrow" w:hAnsi="Arial Narrow"/>
        <w:sz w:val="20"/>
        <w:szCs w:val="20"/>
      </w:rPr>
      <w:t>-Invest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F2" w:rsidRDefault="009F58F2" w:rsidP="006C607F">
    <w:pPr>
      <w:tabs>
        <w:tab w:val="center" w:pos="4536"/>
        <w:tab w:val="right" w:pos="9072"/>
      </w:tabs>
      <w:spacing w:after="0" w:line="240" w:lineRule="auto"/>
    </w:pPr>
    <w:r>
      <w:rPr>
        <w:rFonts w:ascii="Arial Narrow" w:eastAsia="Times New Roman" w:hAnsi="Arial Narrow" w:cs="Times New Roman"/>
        <w:noProof/>
        <w:sz w:val="20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FCB8BA" wp14:editId="6D477CBA">
              <wp:simplePos x="0" y="0"/>
              <wp:positionH relativeFrom="page">
                <wp:posOffset>179705</wp:posOffset>
              </wp:positionH>
              <wp:positionV relativeFrom="page">
                <wp:posOffset>7127875</wp:posOffset>
              </wp:positionV>
              <wp:extent cx="144145" cy="0"/>
              <wp:effectExtent l="8255" t="12700" r="9525" b="63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8E8880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561.25pt" to="25.5pt,5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" strokeweight=".25pt">
              <w10:wrap anchorx="page" anchory="page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 w:val="20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88DE82" wp14:editId="1FCD137F">
              <wp:simplePos x="0" y="0"/>
              <wp:positionH relativeFrom="page">
                <wp:posOffset>179705</wp:posOffset>
              </wp:positionH>
              <wp:positionV relativeFrom="page">
                <wp:posOffset>3563620</wp:posOffset>
              </wp:positionV>
              <wp:extent cx="144145" cy="0"/>
              <wp:effectExtent l="8255" t="10795" r="9525" b="8255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88387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280.6pt" to="25.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" strokeweight=".2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F2" w:rsidRPr="007E7189" w:rsidRDefault="009F58F2">
    <w:pPr>
      <w:pStyle w:val="Kopfzeile"/>
      <w:rPr>
        <w:rFonts w:ascii="Arial Narrow" w:hAnsi="Arial Narrow"/>
        <w:sz w:val="20"/>
        <w:szCs w:val="20"/>
      </w:rPr>
    </w:pPr>
    <w:r w:rsidRPr="007E7189">
      <w:rPr>
        <w:rFonts w:ascii="Arial Narrow" w:hAnsi="Arial Narrow"/>
        <w:sz w:val="20"/>
        <w:szCs w:val="20"/>
      </w:rPr>
      <w:t xml:space="preserve">Zuwendungsantrag RiLi </w:t>
    </w:r>
    <w:r w:rsidR="00FA4038">
      <w:rPr>
        <w:rFonts w:ascii="Arial Narrow" w:hAnsi="Arial Narrow"/>
        <w:sz w:val="20"/>
        <w:szCs w:val="20"/>
      </w:rPr>
      <w:t>SGV</w:t>
    </w:r>
    <w:r w:rsidRPr="007E7189">
      <w:rPr>
        <w:rFonts w:ascii="Arial Narrow" w:hAnsi="Arial Narrow"/>
        <w:sz w:val="20"/>
        <w:szCs w:val="20"/>
      </w:rPr>
      <w:t>-Invest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CD5"/>
    <w:multiLevelType w:val="hybridMultilevel"/>
    <w:tmpl w:val="AF249A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E5F2F"/>
    <w:multiLevelType w:val="hybridMultilevel"/>
    <w:tmpl w:val="D92E3FAC"/>
    <w:lvl w:ilvl="0" w:tplc="88F49D08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344A47FD"/>
    <w:multiLevelType w:val="hybridMultilevel"/>
    <w:tmpl w:val="F4AE6DF8"/>
    <w:lvl w:ilvl="0" w:tplc="14A8B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55B"/>
    <w:multiLevelType w:val="singleLevel"/>
    <w:tmpl w:val="3F3AF884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3F317706"/>
    <w:multiLevelType w:val="multilevel"/>
    <w:tmpl w:val="C08AE38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43A13C51"/>
    <w:multiLevelType w:val="multilevel"/>
    <w:tmpl w:val="83B07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43E6303"/>
    <w:multiLevelType w:val="hybridMultilevel"/>
    <w:tmpl w:val="8C4248FA"/>
    <w:lvl w:ilvl="0" w:tplc="9E824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C1F79"/>
    <w:multiLevelType w:val="hybridMultilevel"/>
    <w:tmpl w:val="546AD26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215173"/>
    <w:multiLevelType w:val="hybridMultilevel"/>
    <w:tmpl w:val="7E82ABFE"/>
    <w:lvl w:ilvl="0" w:tplc="5D16A7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7BXpICJZ4MeTBLQMC7gJLpy4C3oOe/zshQrqNheDw7CqG1IaADHRSGioziiq7IS+HGRR+xjsdRZSXZoGfYgLDQ==" w:salt="pAcAM6KTIdrNvoog2pbjuQ==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29"/>
    <w:rsid w:val="000562EF"/>
    <w:rsid w:val="00081F07"/>
    <w:rsid w:val="000F0D85"/>
    <w:rsid w:val="00182614"/>
    <w:rsid w:val="00227EB7"/>
    <w:rsid w:val="0023429C"/>
    <w:rsid w:val="0029325D"/>
    <w:rsid w:val="00393427"/>
    <w:rsid w:val="00393621"/>
    <w:rsid w:val="003A479C"/>
    <w:rsid w:val="003B1897"/>
    <w:rsid w:val="003C1760"/>
    <w:rsid w:val="003E5226"/>
    <w:rsid w:val="003F2C1F"/>
    <w:rsid w:val="00410302"/>
    <w:rsid w:val="0041793F"/>
    <w:rsid w:val="00470432"/>
    <w:rsid w:val="004A2B89"/>
    <w:rsid w:val="004C4124"/>
    <w:rsid w:val="004E1A0F"/>
    <w:rsid w:val="004F3E33"/>
    <w:rsid w:val="004F42DE"/>
    <w:rsid w:val="005529FC"/>
    <w:rsid w:val="005707C7"/>
    <w:rsid w:val="00571801"/>
    <w:rsid w:val="00582F80"/>
    <w:rsid w:val="005833B5"/>
    <w:rsid w:val="00585D9F"/>
    <w:rsid w:val="00597C1F"/>
    <w:rsid w:val="005A3DD0"/>
    <w:rsid w:val="005B2423"/>
    <w:rsid w:val="005E11FE"/>
    <w:rsid w:val="005F7927"/>
    <w:rsid w:val="006222D5"/>
    <w:rsid w:val="0065779E"/>
    <w:rsid w:val="006B6F6F"/>
    <w:rsid w:val="006C607F"/>
    <w:rsid w:val="006F3681"/>
    <w:rsid w:val="00703B07"/>
    <w:rsid w:val="00785EA6"/>
    <w:rsid w:val="007C25D5"/>
    <w:rsid w:val="007E7189"/>
    <w:rsid w:val="007F3D12"/>
    <w:rsid w:val="008565D6"/>
    <w:rsid w:val="008743E9"/>
    <w:rsid w:val="008A03A7"/>
    <w:rsid w:val="008A65E0"/>
    <w:rsid w:val="008E77CC"/>
    <w:rsid w:val="008E78AE"/>
    <w:rsid w:val="0094101E"/>
    <w:rsid w:val="00957F7E"/>
    <w:rsid w:val="009E34CC"/>
    <w:rsid w:val="009F58F2"/>
    <w:rsid w:val="00A276E7"/>
    <w:rsid w:val="00A6062B"/>
    <w:rsid w:val="00A8714B"/>
    <w:rsid w:val="00AD0D2E"/>
    <w:rsid w:val="00B14FB2"/>
    <w:rsid w:val="00B22EC5"/>
    <w:rsid w:val="00B26DD1"/>
    <w:rsid w:val="00B55601"/>
    <w:rsid w:val="00B6655A"/>
    <w:rsid w:val="00B73515"/>
    <w:rsid w:val="00B96FC4"/>
    <w:rsid w:val="00BD0FB2"/>
    <w:rsid w:val="00BE37BA"/>
    <w:rsid w:val="00C20967"/>
    <w:rsid w:val="00C312D8"/>
    <w:rsid w:val="00C344C7"/>
    <w:rsid w:val="00C45FA2"/>
    <w:rsid w:val="00C513FD"/>
    <w:rsid w:val="00C55DFB"/>
    <w:rsid w:val="00C67366"/>
    <w:rsid w:val="00C72F1B"/>
    <w:rsid w:val="00C9442E"/>
    <w:rsid w:val="00CD5C70"/>
    <w:rsid w:val="00CF19D7"/>
    <w:rsid w:val="00D513DC"/>
    <w:rsid w:val="00D56174"/>
    <w:rsid w:val="00D67ACE"/>
    <w:rsid w:val="00DB14FF"/>
    <w:rsid w:val="00DB2383"/>
    <w:rsid w:val="00DE5657"/>
    <w:rsid w:val="00DF6079"/>
    <w:rsid w:val="00E9740C"/>
    <w:rsid w:val="00EA660B"/>
    <w:rsid w:val="00EA6D29"/>
    <w:rsid w:val="00ED53F2"/>
    <w:rsid w:val="00F01F22"/>
    <w:rsid w:val="00F27975"/>
    <w:rsid w:val="00F30D21"/>
    <w:rsid w:val="00F57848"/>
    <w:rsid w:val="00F6290C"/>
    <w:rsid w:val="00FA4038"/>
    <w:rsid w:val="00FC1147"/>
    <w:rsid w:val="00FC6875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18ACABF-468C-4E7D-AC11-25F228FD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325D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8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0D8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GGO">
    <w:name w:val="GGO"/>
    <w:basedOn w:val="Standard"/>
    <w:rsid w:val="00C20967"/>
    <w:pPr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paragraph" w:customStyle="1" w:styleId="GGO-Standard">
    <w:name w:val="GGO-Standard"/>
    <w:rsid w:val="00C20967"/>
    <w:pPr>
      <w:spacing w:after="0" w:line="320" w:lineRule="atLeast"/>
    </w:pPr>
    <w:rPr>
      <w:rFonts w:ascii="Arial Narrow" w:eastAsia="Times New Roman" w:hAnsi="Arial Narrow" w:cs="Times New Roman"/>
      <w:sz w:val="24"/>
      <w:szCs w:val="20"/>
      <w:lang w:eastAsia="de-DE"/>
    </w:rPr>
  </w:style>
  <w:style w:type="paragraph" w:customStyle="1" w:styleId="Standardfett">
    <w:name w:val="Standard fett"/>
    <w:basedOn w:val="Standard"/>
    <w:rsid w:val="00C20967"/>
    <w:pPr>
      <w:spacing w:before="60" w:after="60" w:line="240" w:lineRule="auto"/>
      <w:jc w:val="both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ListeZahloE">
    <w:name w:val="Liste Zahl o.E."/>
    <w:basedOn w:val="Liste"/>
    <w:rsid w:val="00C20967"/>
    <w:pPr>
      <w:spacing w:before="60" w:after="60" w:line="240" w:lineRule="auto"/>
      <w:ind w:left="0" w:firstLine="0"/>
      <w:contextualSpacing w:val="0"/>
      <w:jc w:val="both"/>
    </w:pPr>
    <w:rPr>
      <w:rFonts w:ascii="Arial" w:eastAsia="Times New Roman" w:hAnsi="Arial" w:cs="Times New Roman"/>
      <w:szCs w:val="20"/>
      <w:lang w:eastAsia="de-DE"/>
    </w:rPr>
  </w:style>
  <w:style w:type="paragraph" w:customStyle="1" w:styleId="ListeBuchstaben">
    <w:name w:val="Liste Buchstaben"/>
    <w:basedOn w:val="Liste"/>
    <w:rsid w:val="00C20967"/>
    <w:pPr>
      <w:spacing w:before="60" w:after="60" w:line="240" w:lineRule="auto"/>
      <w:ind w:left="1135" w:hanging="284"/>
      <w:contextualSpacing w:val="0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C20967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20967"/>
    <w:rPr>
      <w:rFonts w:ascii="Arial Narrow" w:eastAsia="Times New Roman" w:hAnsi="Arial Narrow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C20967"/>
    <w:rPr>
      <w:vertAlign w:val="superscript"/>
    </w:rPr>
  </w:style>
  <w:style w:type="paragraph" w:styleId="Textkrper-Zeileneinzug">
    <w:name w:val="Body Text Indent"/>
    <w:basedOn w:val="Standard"/>
    <w:link w:val="Textkrper-ZeileneinzugZchn"/>
    <w:rsid w:val="00C20967"/>
    <w:pPr>
      <w:tabs>
        <w:tab w:val="left" w:pos="4111"/>
      </w:tabs>
      <w:autoSpaceDE w:val="0"/>
      <w:autoSpaceDN w:val="0"/>
      <w:adjustRightInd w:val="0"/>
      <w:spacing w:after="120" w:line="240" w:lineRule="auto"/>
      <w:ind w:left="360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20967"/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styleId="StandardWeb">
    <w:name w:val="Normal (Web)"/>
    <w:basedOn w:val="Standard"/>
    <w:rsid w:val="00C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">
    <w:name w:val="List"/>
    <w:basedOn w:val="Standard"/>
    <w:uiPriority w:val="99"/>
    <w:semiHidden/>
    <w:unhideWhenUsed/>
    <w:rsid w:val="00C20967"/>
    <w:pPr>
      <w:ind w:left="283" w:hanging="283"/>
      <w:contextualSpacing/>
    </w:pPr>
  </w:style>
  <w:style w:type="paragraph" w:styleId="Kopfzeile">
    <w:name w:val="header"/>
    <w:basedOn w:val="Standard"/>
    <w:link w:val="KopfzeileZchn"/>
    <w:unhideWhenUsed/>
    <w:rsid w:val="007E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189"/>
  </w:style>
  <w:style w:type="paragraph" w:styleId="Fuzeile">
    <w:name w:val="footer"/>
    <w:basedOn w:val="Standard"/>
    <w:link w:val="FuzeileZchn"/>
    <w:uiPriority w:val="99"/>
    <w:unhideWhenUsed/>
    <w:rsid w:val="007E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189"/>
  </w:style>
  <w:style w:type="character" w:styleId="Seitenzahl">
    <w:name w:val="page number"/>
    <w:basedOn w:val="Absatz-Standardschriftart"/>
    <w:rsid w:val="007E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130C-B800-4E22-8D92-4E582529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72DF486F.dotm</Template>
  <TotalTime>0</TotalTime>
  <Pages>3</Pages>
  <Words>684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LBV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Weiß, Ilka</dc:creator>
  <cp:lastModifiedBy>Adam, Annabelle</cp:lastModifiedBy>
  <cp:revision>7</cp:revision>
  <cp:lastPrinted>2014-05-19T12:28:00Z</cp:lastPrinted>
  <dcterms:created xsi:type="dcterms:W3CDTF">2019-12-19T07:29:00Z</dcterms:created>
  <dcterms:modified xsi:type="dcterms:W3CDTF">2020-01-30T11:32:00Z</dcterms:modified>
</cp:coreProperties>
</file>